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29914043"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2022 год при осуществлении комитетом по дорожному хозяйству, благоустройству, транспорту и связи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41BCB7BA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2022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</w:t>
      </w:r>
      <w:r w:rsidR="00FD7853" w:rsidRPr="0041422E">
        <w:rPr>
          <w:rFonts w:ascii="Times New Roman" w:hAnsi="Times New Roman"/>
          <w:sz w:val="28"/>
          <w:szCs w:val="28"/>
        </w:rPr>
        <w:t xml:space="preserve">соответствии с Федеральным законом от 31.07.2020 №248-ФЗ </w:t>
      </w:r>
      <w:r w:rsidR="00FD7853" w:rsidRPr="0041422E">
        <w:rPr>
          <w:rFonts w:ascii="Times New Roman" w:hAnsi="Times New Roman"/>
          <w:sz w:val="28"/>
          <w:szCs w:val="28"/>
        </w:rPr>
        <w:t>«</w:t>
      </w:r>
      <w:r w:rsidR="00FD7853" w:rsidRPr="0041422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239B7B68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приказа распространяет действие на профилактические мероприятия, проводимые комитетом в 2022 году в ходе осуществления </w:t>
      </w:r>
      <w:r w:rsidRPr="0041422E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14A4BC25" w14:textId="6EF4E00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постановления, он выносится на общественное обсуждение. </w:t>
      </w:r>
    </w:p>
    <w:p w14:paraId="434440A5" w14:textId="7C3FEF47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1422E">
        <w:rPr>
          <w:rFonts w:ascii="Times New Roman" w:hAnsi="Times New Roman"/>
          <w:sz w:val="28"/>
          <w:szCs w:val="28"/>
        </w:rPr>
        <w:t>пунктом 10 п</w:t>
      </w:r>
      <w:r w:rsidRPr="0041422E">
        <w:rPr>
          <w:rFonts w:ascii="Times New Roman" w:hAnsi="Times New Roman"/>
          <w:sz w:val="28"/>
          <w:szCs w:val="28"/>
        </w:rPr>
        <w:t>остановлени</w:t>
      </w:r>
      <w:r w:rsidRPr="0041422E">
        <w:rPr>
          <w:rFonts w:ascii="Times New Roman" w:hAnsi="Times New Roman"/>
          <w:sz w:val="28"/>
          <w:szCs w:val="28"/>
        </w:rPr>
        <w:t>я</w:t>
      </w:r>
      <w:r w:rsidRPr="0041422E">
        <w:rPr>
          <w:rFonts w:ascii="Times New Roman" w:hAnsi="Times New Roman"/>
          <w:sz w:val="28"/>
          <w:szCs w:val="28"/>
        </w:rPr>
        <w:t xml:space="preserve"> Правительства Р</w:t>
      </w:r>
      <w:r w:rsidRPr="0041422E">
        <w:rPr>
          <w:rFonts w:ascii="Times New Roman" w:hAnsi="Times New Roman"/>
          <w:sz w:val="28"/>
          <w:szCs w:val="28"/>
        </w:rPr>
        <w:t xml:space="preserve">оссийской </w:t>
      </w:r>
      <w:r w:rsidRPr="0041422E">
        <w:rPr>
          <w:rFonts w:ascii="Times New Roman" w:hAnsi="Times New Roman"/>
          <w:sz w:val="28"/>
          <w:szCs w:val="28"/>
        </w:rPr>
        <w:t>Ф</w:t>
      </w:r>
      <w:r w:rsidRPr="0041422E">
        <w:rPr>
          <w:rFonts w:ascii="Times New Roman" w:hAnsi="Times New Roman"/>
          <w:sz w:val="28"/>
          <w:szCs w:val="28"/>
        </w:rPr>
        <w:t>едерации</w:t>
      </w:r>
      <w:r w:rsidRPr="0041422E">
        <w:rPr>
          <w:rFonts w:ascii="Times New Roman" w:hAnsi="Times New Roman"/>
          <w:sz w:val="28"/>
          <w:szCs w:val="28"/>
        </w:rPr>
        <w:t xml:space="preserve"> от 25.06.2021 </w:t>
      </w:r>
      <w:r w:rsidRPr="0041422E">
        <w:rPr>
          <w:rFonts w:ascii="Times New Roman" w:hAnsi="Times New Roman"/>
          <w:sz w:val="28"/>
          <w:szCs w:val="28"/>
        </w:rPr>
        <w:t>№</w:t>
      </w:r>
      <w:r w:rsidRPr="0041422E">
        <w:rPr>
          <w:rFonts w:ascii="Times New Roman" w:hAnsi="Times New Roman"/>
          <w:sz w:val="28"/>
          <w:szCs w:val="28"/>
        </w:rPr>
        <w:t>990</w:t>
      </w:r>
      <w:r w:rsidRPr="0041422E">
        <w:rPr>
          <w:rFonts w:ascii="Times New Roman" w:hAnsi="Times New Roman"/>
          <w:sz w:val="28"/>
          <w:szCs w:val="28"/>
        </w:rPr>
        <w:t xml:space="preserve"> «</w:t>
      </w:r>
      <w:r w:rsidRPr="0041422E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41422E">
        <w:rPr>
          <w:rFonts w:ascii="Times New Roman" w:hAnsi="Times New Roman"/>
          <w:sz w:val="28"/>
          <w:szCs w:val="28"/>
        </w:rPr>
        <w:t xml:space="preserve">» </w:t>
      </w: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Pr="0041422E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</w:t>
      </w:r>
      <w:r w:rsidRPr="0041422E">
        <w:rPr>
          <w:rFonts w:ascii="Times New Roman" w:hAnsi="Times New Roman"/>
          <w:sz w:val="28"/>
          <w:szCs w:val="28"/>
        </w:rPr>
        <w:t xml:space="preserve"> с 01.10.2021 по 01.11.2021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комитетом по дорожному хозяйству, благоустройству, </w:t>
      </w:r>
      <w:r w:rsidRPr="0041422E">
        <w:rPr>
          <w:rFonts w:ascii="Times New Roman" w:hAnsi="Times New Roman"/>
          <w:sz w:val="28"/>
          <w:szCs w:val="28"/>
        </w:rPr>
        <w:lastRenderedPageBreak/>
        <w:t>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7C6B9480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Принятие данного проекта постановления не повлечет за собой изменения в другие правовые акты.</w:t>
      </w:r>
    </w:p>
    <w:p w14:paraId="1F4D864F" w14:textId="77777777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инвестиционной 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56D0AAD4" w:rsidR="006F6415" w:rsidRDefault="00AA6ADD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 w:rsidRPr="0041422E"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1422E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1422E">
        <w:rPr>
          <w:rFonts w:ascii="Times New Roman" w:hAnsi="Times New Roman"/>
          <w:sz w:val="28"/>
          <w:szCs w:val="28"/>
        </w:rPr>
        <w:t>А</w:t>
      </w:r>
      <w:r w:rsidR="001E6996" w:rsidRPr="0041422E">
        <w:rPr>
          <w:rFonts w:ascii="Times New Roman" w:hAnsi="Times New Roman"/>
          <w:sz w:val="28"/>
          <w:szCs w:val="28"/>
        </w:rPr>
        <w:t>.А.</w:t>
      </w:r>
      <w:r w:rsidRPr="0041422E">
        <w:rPr>
          <w:rFonts w:ascii="Times New Roman" w:hAnsi="Times New Roman"/>
          <w:sz w:val="28"/>
          <w:szCs w:val="28"/>
        </w:rPr>
        <w:t>Шеломенцев</w:t>
      </w:r>
      <w:proofErr w:type="spellEnd"/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39F8-F2B4-42F8-BD6B-BA073BD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Александра В. Енушевская</cp:lastModifiedBy>
  <cp:revision>125</cp:revision>
  <cp:lastPrinted>2021-07-09T03:22:00Z</cp:lastPrinted>
  <dcterms:created xsi:type="dcterms:W3CDTF">2020-04-15T04:30:00Z</dcterms:created>
  <dcterms:modified xsi:type="dcterms:W3CDTF">2021-09-30T05:27:00Z</dcterms:modified>
</cp:coreProperties>
</file>