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A3" w:rsidRPr="00DA62A3" w:rsidRDefault="00DA62A3" w:rsidP="00DA62A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DA62A3">
        <w:rPr>
          <w:noProof/>
          <w:spacing w:val="-11"/>
          <w:sz w:val="22"/>
          <w:szCs w:val="22"/>
        </w:rPr>
        <w:drawing>
          <wp:inline distT="0" distB="0" distL="0" distR="0" wp14:anchorId="0D92F606" wp14:editId="59F4F9AD">
            <wp:extent cx="561975" cy="723900"/>
            <wp:effectExtent l="0" t="0" r="9525" b="0"/>
            <wp:docPr id="1" name="Рисунок 1" descr="Черно-белый 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о-белый 0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A3" w:rsidRPr="00DA62A3" w:rsidRDefault="00DA62A3" w:rsidP="00DA62A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DA62A3" w:rsidRPr="00DA62A3" w:rsidRDefault="00DA62A3" w:rsidP="00DA62A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proofErr w:type="gramStart"/>
      <w:r w:rsidRPr="00DA62A3">
        <w:rPr>
          <w:sz w:val="24"/>
          <w:szCs w:val="24"/>
        </w:rPr>
        <w:t>АДМИНИСТРАЦИЯ  ГОРОДА</w:t>
      </w:r>
      <w:proofErr w:type="gramEnd"/>
      <w:r w:rsidRPr="00DA62A3">
        <w:rPr>
          <w:sz w:val="24"/>
          <w:szCs w:val="24"/>
        </w:rPr>
        <w:t xml:space="preserve"> БАРНАУЛА</w:t>
      </w:r>
    </w:p>
    <w:p w:rsidR="00DA62A3" w:rsidRPr="00DA62A3" w:rsidRDefault="00DA62A3" w:rsidP="00DA62A3">
      <w:pPr>
        <w:keepNext/>
        <w:widowControl w:val="0"/>
        <w:shd w:val="clear" w:color="auto" w:fill="FFFFFF"/>
        <w:overflowPunct/>
        <w:spacing w:before="182"/>
        <w:jc w:val="center"/>
        <w:textAlignment w:val="auto"/>
        <w:outlineLvl w:val="0"/>
        <w:rPr>
          <w:rFonts w:ascii="Verdana" w:hAnsi="Verdana" w:cs="Arial"/>
          <w:b/>
          <w:bCs/>
          <w:sz w:val="30"/>
          <w:szCs w:val="30"/>
        </w:rPr>
      </w:pPr>
      <w:r w:rsidRPr="00DA62A3">
        <w:rPr>
          <w:rFonts w:ascii="Verdana" w:hAnsi="Verdana" w:cs="Arial"/>
          <w:b/>
          <w:bCs/>
          <w:sz w:val="30"/>
          <w:szCs w:val="30"/>
        </w:rPr>
        <w:t>ПОСТАНОВЛЕНИЕ</w:t>
      </w:r>
    </w:p>
    <w:p w:rsidR="00DA62A3" w:rsidRPr="00DA62A3" w:rsidRDefault="00DA62A3" w:rsidP="00DA62A3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sz w:val="24"/>
          <w:szCs w:val="24"/>
        </w:rPr>
      </w:pPr>
    </w:p>
    <w:p w:rsidR="00DA62A3" w:rsidRPr="00DA62A3" w:rsidRDefault="00DA62A3" w:rsidP="00DA62A3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sz w:val="24"/>
          <w:szCs w:val="24"/>
        </w:rPr>
      </w:pPr>
    </w:p>
    <w:p w:rsidR="00DA62A3" w:rsidRPr="00DA62A3" w:rsidRDefault="00DA62A3" w:rsidP="00DA62A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A62A3">
        <w:rPr>
          <w:sz w:val="24"/>
          <w:szCs w:val="24"/>
        </w:rPr>
        <w:t>От __________________</w:t>
      </w:r>
      <w:r w:rsidRPr="00DA62A3">
        <w:rPr>
          <w:sz w:val="24"/>
          <w:szCs w:val="24"/>
        </w:rPr>
        <w:tab/>
      </w:r>
      <w:r w:rsidRPr="00DA62A3">
        <w:rPr>
          <w:sz w:val="24"/>
          <w:szCs w:val="24"/>
        </w:rPr>
        <w:tab/>
      </w:r>
      <w:r w:rsidRPr="00DA62A3">
        <w:rPr>
          <w:sz w:val="24"/>
          <w:szCs w:val="24"/>
        </w:rPr>
        <w:tab/>
      </w:r>
      <w:r w:rsidRPr="00DA62A3">
        <w:rPr>
          <w:sz w:val="24"/>
          <w:szCs w:val="24"/>
        </w:rPr>
        <w:tab/>
      </w:r>
      <w:r w:rsidRPr="00DA62A3">
        <w:rPr>
          <w:sz w:val="24"/>
          <w:szCs w:val="24"/>
        </w:rPr>
        <w:tab/>
      </w:r>
      <w:r w:rsidRPr="00DA62A3">
        <w:rPr>
          <w:sz w:val="24"/>
          <w:szCs w:val="24"/>
        </w:rPr>
        <w:tab/>
        <w:t xml:space="preserve">             №________________</w:t>
      </w:r>
    </w:p>
    <w:p w:rsidR="00DA62A3" w:rsidRPr="00DA62A3" w:rsidRDefault="00DA62A3" w:rsidP="00DA62A3">
      <w:pPr>
        <w:overflowPunct/>
        <w:autoSpaceDE/>
        <w:autoSpaceDN/>
        <w:adjustRightInd/>
        <w:spacing w:line="216" w:lineRule="auto"/>
        <w:textAlignment w:val="auto"/>
        <w:rPr>
          <w:rFonts w:eastAsia="Calibri"/>
          <w:szCs w:val="28"/>
        </w:rPr>
      </w:pPr>
    </w:p>
    <w:p w:rsidR="00F442B8" w:rsidRPr="008D3A35" w:rsidRDefault="00F442B8" w:rsidP="00F442B8">
      <w:pPr>
        <w:rPr>
          <w:color w:val="000000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F442B8" w:rsidRPr="008D3A35" w:rsidTr="00D233C5">
        <w:tc>
          <w:tcPr>
            <w:tcW w:w="4361" w:type="dxa"/>
            <w:shd w:val="clear" w:color="auto" w:fill="auto"/>
          </w:tcPr>
          <w:p w:rsidR="00F442B8" w:rsidRPr="008D3A35" w:rsidRDefault="00F442B8" w:rsidP="00D0766D">
            <w:pPr>
              <w:ind w:right="284"/>
              <w:jc w:val="both"/>
              <w:rPr>
                <w:color w:val="000000"/>
                <w:szCs w:val="28"/>
              </w:rPr>
            </w:pPr>
            <w:r w:rsidRPr="008D3A35">
              <w:rPr>
                <w:color w:val="000000"/>
                <w:szCs w:val="28"/>
              </w:rPr>
              <w:t>О внес</w:t>
            </w:r>
            <w:r w:rsidR="0040570D">
              <w:rPr>
                <w:color w:val="000000"/>
                <w:szCs w:val="28"/>
              </w:rPr>
              <w:t>ении изменений</w:t>
            </w:r>
            <w:r w:rsidRPr="008D3A35">
              <w:rPr>
                <w:color w:val="000000"/>
                <w:szCs w:val="28"/>
              </w:rPr>
              <w:t xml:space="preserve"> </w:t>
            </w:r>
            <w:r w:rsidR="00D0766D">
              <w:rPr>
                <w:color w:val="000000"/>
                <w:szCs w:val="28"/>
              </w:rPr>
              <w:br/>
            </w:r>
            <w:r w:rsidRPr="008D3A35">
              <w:rPr>
                <w:color w:val="000000"/>
                <w:szCs w:val="28"/>
              </w:rPr>
              <w:t>в</w:t>
            </w:r>
            <w:r w:rsidR="0040570D">
              <w:rPr>
                <w:color w:val="000000"/>
                <w:szCs w:val="28"/>
              </w:rPr>
              <w:t xml:space="preserve"> приложение к</w:t>
            </w:r>
            <w:r w:rsidRPr="008D3A35">
              <w:rPr>
                <w:color w:val="000000"/>
                <w:szCs w:val="28"/>
              </w:rPr>
              <w:t xml:space="preserve"> постановлени</w:t>
            </w:r>
            <w:r w:rsidR="0040570D">
              <w:rPr>
                <w:color w:val="000000"/>
                <w:szCs w:val="28"/>
              </w:rPr>
              <w:t>ю</w:t>
            </w:r>
            <w:r w:rsidRPr="008D3A35">
              <w:rPr>
                <w:color w:val="000000"/>
                <w:szCs w:val="28"/>
              </w:rPr>
              <w:t xml:space="preserve"> администрации города </w:t>
            </w:r>
            <w:r w:rsidR="00D0766D">
              <w:rPr>
                <w:color w:val="000000"/>
                <w:szCs w:val="28"/>
              </w:rPr>
              <w:br/>
            </w:r>
            <w:r w:rsidRPr="008D3A35">
              <w:rPr>
                <w:color w:val="000000"/>
                <w:szCs w:val="28"/>
              </w:rPr>
              <w:t>от 07.08.2014 №1708</w:t>
            </w:r>
            <w:r w:rsidR="0040570D">
              <w:rPr>
                <w:color w:val="000000"/>
                <w:szCs w:val="28"/>
              </w:rPr>
              <w:t xml:space="preserve"> </w:t>
            </w:r>
            <w:r w:rsidR="00D0766D">
              <w:rPr>
                <w:color w:val="000000"/>
                <w:szCs w:val="28"/>
              </w:rPr>
              <w:br/>
            </w:r>
            <w:r w:rsidRPr="008D3A35">
              <w:rPr>
                <w:color w:val="000000"/>
                <w:szCs w:val="28"/>
              </w:rPr>
              <w:t xml:space="preserve">(в редакции постановления </w:t>
            </w:r>
            <w:r w:rsidR="00D0766D">
              <w:rPr>
                <w:color w:val="000000"/>
                <w:szCs w:val="28"/>
              </w:rPr>
              <w:br/>
            </w:r>
            <w:r w:rsidRPr="008D3A35">
              <w:rPr>
                <w:color w:val="000000"/>
                <w:szCs w:val="28"/>
              </w:rPr>
              <w:t xml:space="preserve">от </w:t>
            </w:r>
            <w:r w:rsidR="0040570D">
              <w:rPr>
                <w:color w:val="000000"/>
                <w:szCs w:val="28"/>
              </w:rPr>
              <w:t>29</w:t>
            </w:r>
            <w:r w:rsidRPr="008D3A35">
              <w:rPr>
                <w:color w:val="000000"/>
                <w:szCs w:val="28"/>
              </w:rPr>
              <w:t>.03.201</w:t>
            </w:r>
            <w:r w:rsidR="0040570D">
              <w:rPr>
                <w:color w:val="000000"/>
                <w:szCs w:val="28"/>
              </w:rPr>
              <w:t>9</w:t>
            </w:r>
            <w:r w:rsidRPr="008D3A35">
              <w:rPr>
                <w:color w:val="000000"/>
                <w:szCs w:val="28"/>
              </w:rPr>
              <w:t xml:space="preserve"> №</w:t>
            </w:r>
            <w:r w:rsidR="0040570D">
              <w:rPr>
                <w:color w:val="000000"/>
                <w:szCs w:val="28"/>
              </w:rPr>
              <w:t>487</w:t>
            </w:r>
            <w:r w:rsidRPr="008D3A35">
              <w:rPr>
                <w:color w:val="000000"/>
                <w:szCs w:val="28"/>
              </w:rPr>
              <w:t>)</w:t>
            </w:r>
          </w:p>
        </w:tc>
      </w:tr>
    </w:tbl>
    <w:p w:rsidR="00F442B8" w:rsidRDefault="00F442B8" w:rsidP="00F442B8">
      <w:pPr>
        <w:rPr>
          <w:color w:val="000000"/>
          <w:szCs w:val="28"/>
        </w:rPr>
      </w:pPr>
    </w:p>
    <w:p w:rsidR="00F442B8" w:rsidRPr="008D3A35" w:rsidRDefault="00F442B8" w:rsidP="00F442B8">
      <w:pPr>
        <w:rPr>
          <w:color w:val="000000"/>
          <w:szCs w:val="28"/>
        </w:rPr>
      </w:pPr>
    </w:p>
    <w:p w:rsidR="00F442B8" w:rsidRPr="008D3A35" w:rsidRDefault="00F442B8" w:rsidP="00F442B8">
      <w:pPr>
        <w:tabs>
          <w:tab w:val="left" w:pos="851"/>
        </w:tabs>
        <w:ind w:firstLine="709"/>
        <w:jc w:val="both"/>
        <w:rPr>
          <w:szCs w:val="28"/>
        </w:rPr>
      </w:pPr>
      <w:r w:rsidRPr="008D3A35">
        <w:rPr>
          <w:szCs w:val="28"/>
        </w:rPr>
        <w:t>В соответствии с постановлением администрации города от 03.04.2014 №635 «Об утверждении Порядка разработки, реализации и оценки эффективности муниципальных программ»</w:t>
      </w:r>
    </w:p>
    <w:p w:rsidR="00F442B8" w:rsidRPr="008D3A35" w:rsidRDefault="00F442B8" w:rsidP="00F442B8">
      <w:pPr>
        <w:jc w:val="both"/>
        <w:rPr>
          <w:color w:val="000000"/>
          <w:szCs w:val="28"/>
        </w:rPr>
      </w:pPr>
      <w:r w:rsidRPr="008D3A35">
        <w:rPr>
          <w:color w:val="000000"/>
          <w:szCs w:val="28"/>
        </w:rPr>
        <w:t>ПОСТАНОВЛЯЮ:</w:t>
      </w:r>
    </w:p>
    <w:p w:rsidR="00EA5174" w:rsidRDefault="00F442B8" w:rsidP="00EA5174">
      <w:pPr>
        <w:ind w:firstLine="851"/>
        <w:jc w:val="both"/>
        <w:rPr>
          <w:color w:val="000000"/>
          <w:szCs w:val="28"/>
        </w:rPr>
      </w:pPr>
      <w:r w:rsidRPr="008D3A35">
        <w:rPr>
          <w:color w:val="000000"/>
          <w:szCs w:val="28"/>
        </w:rPr>
        <w:t xml:space="preserve">1. Внести в </w:t>
      </w:r>
      <w:r w:rsidR="00D0766D">
        <w:rPr>
          <w:color w:val="000000"/>
          <w:szCs w:val="28"/>
        </w:rPr>
        <w:t xml:space="preserve">приложение к </w:t>
      </w:r>
      <w:r w:rsidRPr="008D3A35">
        <w:rPr>
          <w:color w:val="000000"/>
          <w:szCs w:val="28"/>
        </w:rPr>
        <w:t>постановлени</w:t>
      </w:r>
      <w:r w:rsidR="00D0766D">
        <w:rPr>
          <w:color w:val="000000"/>
          <w:szCs w:val="28"/>
        </w:rPr>
        <w:t>ю</w:t>
      </w:r>
      <w:r w:rsidRPr="008D3A35">
        <w:rPr>
          <w:color w:val="000000"/>
          <w:szCs w:val="28"/>
        </w:rPr>
        <w:t xml:space="preserve"> администрации города </w:t>
      </w:r>
      <w:r w:rsidR="00F542A9">
        <w:rPr>
          <w:color w:val="000000"/>
          <w:szCs w:val="28"/>
        </w:rPr>
        <w:br/>
      </w:r>
      <w:r w:rsidRPr="008D3A35">
        <w:rPr>
          <w:color w:val="000000"/>
          <w:szCs w:val="28"/>
        </w:rPr>
        <w:t>от 07.08.2014 №1708 «Об утверждении муниципальной программы «Развитие культуры города Барнаула на 2015-202</w:t>
      </w:r>
      <w:r w:rsidR="00CC4F08">
        <w:rPr>
          <w:color w:val="000000"/>
          <w:szCs w:val="28"/>
        </w:rPr>
        <w:t>1</w:t>
      </w:r>
      <w:r w:rsidRPr="008D3A35">
        <w:rPr>
          <w:color w:val="000000"/>
          <w:szCs w:val="28"/>
        </w:rPr>
        <w:t xml:space="preserve"> годы» (в редакции постановления                    </w:t>
      </w:r>
      <w:r w:rsidR="00D0766D" w:rsidRPr="00D0766D">
        <w:rPr>
          <w:color w:val="000000"/>
          <w:szCs w:val="28"/>
        </w:rPr>
        <w:t>от 29.03.2019 №487</w:t>
      </w:r>
      <w:r w:rsidRPr="008D3A35">
        <w:rPr>
          <w:color w:val="000000"/>
          <w:szCs w:val="28"/>
        </w:rPr>
        <w:t>) следующие изменения:</w:t>
      </w:r>
      <w:r w:rsidR="00EA5174">
        <w:rPr>
          <w:color w:val="000000"/>
          <w:szCs w:val="28"/>
        </w:rPr>
        <w:t xml:space="preserve"> </w:t>
      </w:r>
    </w:p>
    <w:p w:rsidR="00F442B8" w:rsidRDefault="00EA5174" w:rsidP="00EA5174">
      <w:pPr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1.1. В</w:t>
      </w:r>
      <w:r w:rsidR="00F442B8" w:rsidRPr="008D3A35">
        <w:rPr>
          <w:color w:val="000000"/>
          <w:szCs w:val="28"/>
        </w:rPr>
        <w:t xml:space="preserve"> </w:t>
      </w:r>
      <w:r w:rsidR="00CC4F08">
        <w:rPr>
          <w:color w:val="000000"/>
          <w:szCs w:val="28"/>
        </w:rPr>
        <w:t xml:space="preserve">строке «Перечень мероприятий Подпрограммы» Паспорта подпрограммы «Организация и обеспечение предоставления муниципальных услуг в сфере культуры города Барнаула на 2015 – 2021 годы» </w:t>
      </w:r>
      <w:r w:rsidR="00F442B8" w:rsidRPr="008D3A35">
        <w:rPr>
          <w:color w:val="000000"/>
          <w:szCs w:val="28"/>
        </w:rPr>
        <w:t>приложени</w:t>
      </w:r>
      <w:r w:rsidR="00CC4F08">
        <w:rPr>
          <w:color w:val="000000"/>
          <w:szCs w:val="28"/>
        </w:rPr>
        <w:t>я</w:t>
      </w:r>
      <w:r w:rsidR="00F442B8" w:rsidRPr="008D3A35">
        <w:rPr>
          <w:color w:val="000000"/>
          <w:szCs w:val="28"/>
        </w:rPr>
        <w:t xml:space="preserve"> 1 </w:t>
      </w:r>
      <w:r w:rsidR="006429EF">
        <w:rPr>
          <w:color w:val="000000"/>
          <w:szCs w:val="28"/>
        </w:rPr>
        <w:br/>
      </w:r>
      <w:r w:rsidR="00F442B8" w:rsidRPr="008D3A35">
        <w:rPr>
          <w:color w:val="000000"/>
          <w:szCs w:val="28"/>
        </w:rPr>
        <w:t xml:space="preserve">к муниципальной программе «Развитие культуры города Барнаула на </w:t>
      </w:r>
      <w:r w:rsidR="00692090">
        <w:rPr>
          <w:color w:val="000000"/>
          <w:szCs w:val="28"/>
        </w:rPr>
        <w:br/>
      </w:r>
      <w:r w:rsidR="00F442B8" w:rsidRPr="008D3A35">
        <w:rPr>
          <w:color w:val="000000"/>
          <w:szCs w:val="28"/>
        </w:rPr>
        <w:t>2015-202</w:t>
      </w:r>
      <w:r w:rsidR="00CC4F08">
        <w:rPr>
          <w:color w:val="000000"/>
          <w:szCs w:val="28"/>
        </w:rPr>
        <w:t>1</w:t>
      </w:r>
      <w:r w:rsidR="00F442B8" w:rsidRPr="008D3A35">
        <w:rPr>
          <w:color w:val="000000"/>
          <w:szCs w:val="28"/>
        </w:rPr>
        <w:t xml:space="preserve"> годы»</w:t>
      </w:r>
      <w:r w:rsidR="00CC4F08">
        <w:rPr>
          <w:color w:val="000000"/>
          <w:szCs w:val="28"/>
        </w:rPr>
        <w:t xml:space="preserve"> слова </w:t>
      </w:r>
      <w:r w:rsidR="009711B6">
        <w:rPr>
          <w:color w:val="000000"/>
          <w:szCs w:val="28"/>
        </w:rPr>
        <w:t>«</w:t>
      </w:r>
      <w:r w:rsidR="009711B6" w:rsidRPr="009711B6">
        <w:rPr>
          <w:color w:val="000000"/>
          <w:szCs w:val="28"/>
        </w:rPr>
        <w:t>проведение капитального (текущего) ремонта и ремонтно-реставрационных работ объектов культуры, снос аварийных зданий, укрепление материально-технической базы учреждений</w:t>
      </w:r>
      <w:r w:rsidR="009711B6">
        <w:rPr>
          <w:color w:val="000000"/>
          <w:szCs w:val="28"/>
        </w:rPr>
        <w:t>» заменить словами «</w:t>
      </w:r>
      <w:r w:rsidR="009711B6" w:rsidRPr="009711B6">
        <w:rPr>
          <w:color w:val="000000"/>
          <w:szCs w:val="28"/>
        </w:rPr>
        <w:t>проведение капитального (текущего) ремонта и ремонтно-реставрационных работ объектов культуры, снос аварийных зданий,</w:t>
      </w:r>
      <w:r w:rsidR="009711B6">
        <w:rPr>
          <w:color w:val="000000"/>
          <w:szCs w:val="28"/>
        </w:rPr>
        <w:t xml:space="preserve"> благоустройство территорий,</w:t>
      </w:r>
      <w:r w:rsidR="009711B6" w:rsidRPr="009711B6">
        <w:rPr>
          <w:color w:val="000000"/>
          <w:szCs w:val="28"/>
        </w:rPr>
        <w:t xml:space="preserve"> укрепление материально-технической базы учреждений</w:t>
      </w:r>
      <w:r w:rsidR="009711B6">
        <w:rPr>
          <w:color w:val="000000"/>
          <w:szCs w:val="28"/>
        </w:rPr>
        <w:t>»;</w:t>
      </w:r>
    </w:p>
    <w:p w:rsidR="00377B87" w:rsidRDefault="006429EF" w:rsidP="006429E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>В строке «</w:t>
      </w:r>
      <w:r>
        <w:rPr>
          <w:rFonts w:ascii="Times New Roman" w:hAnsi="Times New Roman" w:cs="Times New Roman"/>
          <w:color w:val="000000"/>
          <w:sz w:val="28"/>
          <w:szCs w:val="28"/>
        </w:rPr>
        <w:t>1.4.9</w:t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Перечня мероприятий программы</w:t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культуры города Барнаула на </w:t>
      </w:r>
      <w:r w:rsidR="006920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29EF">
        <w:rPr>
          <w:rFonts w:ascii="Times New Roman" w:hAnsi="Times New Roman" w:cs="Times New Roman"/>
          <w:color w:val="000000"/>
          <w:sz w:val="28"/>
          <w:szCs w:val="28"/>
        </w:rPr>
        <w:t>2015-2021 годы»</w:t>
      </w:r>
      <w:r w:rsidR="00377B8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D06D6" w:rsidRDefault="00377B87" w:rsidP="006429E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1.2.1. С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t>лова</w:t>
      </w:r>
      <w:r w:rsidR="006429E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t>Мероприятие 3.9.</w:t>
      </w:r>
      <w:r w:rsidR="00642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t>Проведение капитального (текущего) ремонта и ремонтно-реставрационных работ объектов культуры, снос аварийных зданий, укрепление материально-технической базы учреждений</w:t>
      </w:r>
      <w:r w:rsidR="006429EF"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t>Мероприятие 3.9.</w:t>
      </w:r>
      <w:r w:rsidR="00642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капитального (текущего) ремонта и 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ремонтно-реставрационных работ объектов культуры, снос аварийных зданий, </w:t>
      </w:r>
      <w:r w:rsidR="006429EF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благоустройство территорий, </w:t>
      </w:r>
      <w:r w:rsidR="006429EF" w:rsidRPr="006429EF">
        <w:rPr>
          <w:rFonts w:ascii="Times New Roman" w:hAnsi="Times New Roman" w:cs="Times New Roman"/>
          <w:color w:val="000000"/>
          <w:sz w:val="28"/>
          <w:szCs w:val="28"/>
        </w:rPr>
        <w:t>укрепление материально-технической базы учреждений</w:t>
      </w:r>
      <w:r w:rsidR="00B84B5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84B51" w:rsidRPr="00384B9E" w:rsidRDefault="00B84B51" w:rsidP="00B84B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B9E">
        <w:rPr>
          <w:rFonts w:ascii="Times New Roman" w:hAnsi="Times New Roman" w:cs="Times New Roman"/>
          <w:sz w:val="28"/>
          <w:szCs w:val="28"/>
        </w:rPr>
        <w:t>1.</w:t>
      </w:r>
      <w:r w:rsidR="00377B87">
        <w:rPr>
          <w:rFonts w:ascii="Times New Roman" w:hAnsi="Times New Roman" w:cs="Times New Roman"/>
          <w:sz w:val="28"/>
          <w:szCs w:val="28"/>
        </w:rPr>
        <w:t>2</w:t>
      </w:r>
      <w:r w:rsidRPr="00384B9E">
        <w:rPr>
          <w:rFonts w:ascii="Times New Roman" w:hAnsi="Times New Roman" w:cs="Times New Roman"/>
          <w:sz w:val="28"/>
          <w:szCs w:val="28"/>
        </w:rPr>
        <w:t>.</w:t>
      </w:r>
      <w:r w:rsidR="00377B87">
        <w:rPr>
          <w:rFonts w:ascii="Times New Roman" w:hAnsi="Times New Roman" w:cs="Times New Roman"/>
          <w:sz w:val="28"/>
          <w:szCs w:val="28"/>
        </w:rPr>
        <w:t>2.</w:t>
      </w:r>
      <w:r w:rsidRPr="00384B9E">
        <w:rPr>
          <w:rFonts w:ascii="Times New Roman" w:hAnsi="Times New Roman" w:cs="Times New Roman"/>
          <w:sz w:val="28"/>
          <w:szCs w:val="28"/>
        </w:rPr>
        <w:t xml:space="preserve"> </w:t>
      </w:r>
      <w:r w:rsidR="00377B87">
        <w:rPr>
          <w:rFonts w:ascii="Times New Roman" w:hAnsi="Times New Roman" w:cs="Times New Roman"/>
          <w:sz w:val="28"/>
          <w:szCs w:val="28"/>
        </w:rPr>
        <w:t>С</w:t>
      </w:r>
      <w:r w:rsidRPr="00384B9E">
        <w:rPr>
          <w:rFonts w:ascii="Times New Roman" w:hAnsi="Times New Roman" w:cs="Times New Roman"/>
          <w:sz w:val="28"/>
          <w:szCs w:val="28"/>
        </w:rPr>
        <w:t xml:space="preserve">лова «Дворцы и дома культуры города Барнаула, МБУК «Русский камерный оркестр </w:t>
      </w:r>
      <w:proofErr w:type="spellStart"/>
      <w:r w:rsidRPr="00384B9E">
        <w:rPr>
          <w:rFonts w:ascii="Times New Roman" w:hAnsi="Times New Roman" w:cs="Times New Roman"/>
          <w:sz w:val="28"/>
          <w:szCs w:val="28"/>
        </w:rPr>
        <w:t>г.Барнаула</w:t>
      </w:r>
      <w:proofErr w:type="spellEnd"/>
      <w:r w:rsidRPr="00384B9E">
        <w:rPr>
          <w:rFonts w:ascii="Times New Roman" w:hAnsi="Times New Roman" w:cs="Times New Roman"/>
          <w:sz w:val="28"/>
          <w:szCs w:val="28"/>
        </w:rPr>
        <w:t xml:space="preserve">», МБУК «Барнаульский академический хор», </w:t>
      </w:r>
      <w:r w:rsidR="009E0B64" w:rsidRPr="00384B9E">
        <w:rPr>
          <w:rFonts w:ascii="Times New Roman" w:hAnsi="Times New Roman" w:cs="Times New Roman"/>
          <w:sz w:val="28"/>
          <w:szCs w:val="28"/>
        </w:rPr>
        <w:br/>
      </w:r>
      <w:r w:rsidRPr="00384B9E">
        <w:rPr>
          <w:rFonts w:ascii="Times New Roman" w:hAnsi="Times New Roman" w:cs="Times New Roman"/>
          <w:sz w:val="28"/>
          <w:szCs w:val="28"/>
        </w:rPr>
        <w:t xml:space="preserve">МБУ «Барнаульский духовой оркестр», МБУ </w:t>
      </w:r>
      <w:proofErr w:type="spellStart"/>
      <w:r w:rsidRPr="00384B9E">
        <w:rPr>
          <w:rFonts w:ascii="Times New Roman" w:hAnsi="Times New Roman" w:cs="Times New Roman"/>
          <w:sz w:val="28"/>
          <w:szCs w:val="28"/>
        </w:rPr>
        <w:t>г.Барнаула</w:t>
      </w:r>
      <w:proofErr w:type="spellEnd"/>
      <w:r w:rsidRPr="00384B9E">
        <w:rPr>
          <w:rFonts w:ascii="Times New Roman" w:hAnsi="Times New Roman" w:cs="Times New Roman"/>
          <w:sz w:val="28"/>
          <w:szCs w:val="28"/>
        </w:rPr>
        <w:t xml:space="preserve"> «Парк культуры </w:t>
      </w:r>
      <w:r w:rsidR="009E0B64" w:rsidRPr="00384B9E">
        <w:rPr>
          <w:rFonts w:ascii="Times New Roman" w:hAnsi="Times New Roman" w:cs="Times New Roman"/>
          <w:sz w:val="28"/>
          <w:szCs w:val="28"/>
        </w:rPr>
        <w:br/>
      </w:r>
      <w:r w:rsidRPr="00384B9E"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="0020627A">
        <w:rPr>
          <w:rFonts w:ascii="Times New Roman" w:hAnsi="Times New Roman" w:cs="Times New Roman"/>
          <w:sz w:val="28"/>
          <w:szCs w:val="28"/>
        </w:rPr>
        <w:t xml:space="preserve">«Центральный» заменить словами </w:t>
      </w:r>
      <w:r w:rsidRPr="00384B9E">
        <w:rPr>
          <w:rFonts w:ascii="Times New Roman" w:hAnsi="Times New Roman" w:cs="Times New Roman"/>
          <w:sz w:val="28"/>
          <w:szCs w:val="28"/>
        </w:rPr>
        <w:t xml:space="preserve">«Дворцы и дома культуры города Барнаула, МБУК «Русский камерный оркестр </w:t>
      </w:r>
      <w:proofErr w:type="spellStart"/>
      <w:r w:rsidRPr="00384B9E">
        <w:rPr>
          <w:rFonts w:ascii="Times New Roman" w:hAnsi="Times New Roman" w:cs="Times New Roman"/>
          <w:sz w:val="28"/>
          <w:szCs w:val="28"/>
        </w:rPr>
        <w:t>г.Барнаула</w:t>
      </w:r>
      <w:proofErr w:type="spellEnd"/>
      <w:r w:rsidRPr="00384B9E">
        <w:rPr>
          <w:rFonts w:ascii="Times New Roman" w:hAnsi="Times New Roman" w:cs="Times New Roman"/>
          <w:sz w:val="28"/>
          <w:szCs w:val="28"/>
        </w:rPr>
        <w:t xml:space="preserve">», </w:t>
      </w:r>
      <w:r w:rsidR="009E0B64" w:rsidRPr="00384B9E">
        <w:rPr>
          <w:rFonts w:ascii="Times New Roman" w:hAnsi="Times New Roman" w:cs="Times New Roman"/>
          <w:sz w:val="28"/>
          <w:szCs w:val="28"/>
        </w:rPr>
        <w:br/>
      </w:r>
      <w:r w:rsidRPr="00384B9E">
        <w:rPr>
          <w:rFonts w:ascii="Times New Roman" w:hAnsi="Times New Roman" w:cs="Times New Roman"/>
          <w:sz w:val="28"/>
          <w:szCs w:val="28"/>
        </w:rPr>
        <w:t xml:space="preserve">МБУК «Барнаульский академический хор», МБУ «Барнаульский духовой оркестр», МБУ </w:t>
      </w:r>
      <w:proofErr w:type="spellStart"/>
      <w:r w:rsidRPr="00384B9E">
        <w:rPr>
          <w:rFonts w:ascii="Times New Roman" w:hAnsi="Times New Roman" w:cs="Times New Roman"/>
          <w:sz w:val="28"/>
          <w:szCs w:val="28"/>
        </w:rPr>
        <w:t>г.Барнаула</w:t>
      </w:r>
      <w:proofErr w:type="spellEnd"/>
      <w:r w:rsidRPr="00384B9E">
        <w:rPr>
          <w:rFonts w:ascii="Times New Roman" w:hAnsi="Times New Roman" w:cs="Times New Roman"/>
          <w:sz w:val="28"/>
          <w:szCs w:val="28"/>
        </w:rPr>
        <w:t xml:space="preserve"> «Парк культуры и отдыха «Центральный», </w:t>
      </w:r>
      <w:r w:rsidR="009E0B64" w:rsidRPr="00384B9E">
        <w:rPr>
          <w:rFonts w:ascii="Times New Roman" w:hAnsi="Times New Roman" w:cs="Times New Roman"/>
          <w:sz w:val="28"/>
          <w:szCs w:val="28"/>
        </w:rPr>
        <w:br/>
      </w:r>
      <w:r w:rsidR="002B6E0B" w:rsidRPr="00384B9E">
        <w:rPr>
          <w:rFonts w:ascii="Times New Roman" w:hAnsi="Times New Roman" w:cs="Times New Roman"/>
          <w:sz w:val="28"/>
          <w:szCs w:val="28"/>
        </w:rPr>
        <w:t>МБУК «Барнаульский планетарий».</w:t>
      </w:r>
    </w:p>
    <w:p w:rsidR="00F442B8" w:rsidRPr="008D3A35" w:rsidRDefault="00F442B8" w:rsidP="00F442B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A35">
        <w:rPr>
          <w:rFonts w:ascii="Times New Roman" w:hAnsi="Times New Roman" w:cs="Times New Roman"/>
          <w:color w:val="000000"/>
          <w:sz w:val="28"/>
          <w:szCs w:val="28"/>
        </w:rPr>
        <w:t>2. Постановление вступает в силу со дня официального опубликования и распространяет свое действие на п</w:t>
      </w:r>
      <w:r w:rsidR="00F63390">
        <w:rPr>
          <w:rFonts w:ascii="Times New Roman" w:hAnsi="Times New Roman" w:cs="Times New Roman"/>
          <w:color w:val="000000"/>
          <w:sz w:val="28"/>
          <w:szCs w:val="28"/>
        </w:rPr>
        <w:t>равоотношения, возникшие с 01.05</w:t>
      </w:r>
      <w:r w:rsidRPr="008D3A35">
        <w:rPr>
          <w:rFonts w:ascii="Times New Roman" w:hAnsi="Times New Roman" w:cs="Times New Roman"/>
          <w:color w:val="000000"/>
          <w:sz w:val="28"/>
          <w:szCs w:val="28"/>
        </w:rPr>
        <w:t>.2019.</w:t>
      </w:r>
    </w:p>
    <w:p w:rsidR="00F442B8" w:rsidRPr="008D3A35" w:rsidRDefault="00F442B8" w:rsidP="00F442B8">
      <w:pPr>
        <w:ind w:firstLine="851"/>
        <w:jc w:val="both"/>
        <w:rPr>
          <w:color w:val="000000"/>
          <w:szCs w:val="28"/>
        </w:rPr>
      </w:pPr>
      <w:r w:rsidRPr="008D3A35">
        <w:rPr>
          <w:color w:val="000000"/>
          <w:szCs w:val="28"/>
        </w:rPr>
        <w:t>3. Пресс-центру (</w:t>
      </w:r>
      <w:proofErr w:type="spellStart"/>
      <w:r w:rsidRPr="008D3A35">
        <w:rPr>
          <w:color w:val="000000"/>
          <w:szCs w:val="28"/>
        </w:rPr>
        <w:t>Павлинова</w:t>
      </w:r>
      <w:proofErr w:type="spellEnd"/>
      <w:r w:rsidRPr="008D3A35">
        <w:rPr>
          <w:color w:val="000000"/>
          <w:szCs w:val="28"/>
        </w:rPr>
        <w:t xml:space="preserve"> Ю.С.) опубликовать постановление в газете «Вечерний Барнаул» и разместить на официальном Интернет-сайте города Барнаула.</w:t>
      </w:r>
    </w:p>
    <w:p w:rsidR="00F442B8" w:rsidRPr="008D3A35" w:rsidRDefault="00F442B8" w:rsidP="00F442B8">
      <w:pPr>
        <w:ind w:firstLine="851"/>
        <w:jc w:val="both"/>
        <w:rPr>
          <w:color w:val="000000"/>
          <w:szCs w:val="28"/>
        </w:rPr>
      </w:pPr>
      <w:r w:rsidRPr="008D3A35">
        <w:rPr>
          <w:color w:val="000000"/>
          <w:szCs w:val="28"/>
        </w:rPr>
        <w:t>4. Контроль за исполнением постановления возложить на заместителя главы администрации города по социальной политике Артемова А.В.</w:t>
      </w:r>
    </w:p>
    <w:p w:rsidR="00F442B8" w:rsidRPr="008D3A35" w:rsidRDefault="00F442B8" w:rsidP="00F442B8">
      <w:pPr>
        <w:jc w:val="both"/>
        <w:rPr>
          <w:color w:val="000000"/>
          <w:szCs w:val="28"/>
        </w:rPr>
      </w:pPr>
    </w:p>
    <w:p w:rsidR="00F442B8" w:rsidRPr="008D3A35" w:rsidRDefault="00F442B8" w:rsidP="00F442B8">
      <w:pPr>
        <w:jc w:val="both"/>
        <w:rPr>
          <w:color w:val="000000"/>
          <w:szCs w:val="28"/>
        </w:rPr>
      </w:pPr>
    </w:p>
    <w:p w:rsidR="00F442B8" w:rsidRPr="00F078A5" w:rsidRDefault="00F442B8" w:rsidP="00F442B8">
      <w:pPr>
        <w:rPr>
          <w:color w:val="000000"/>
          <w:szCs w:val="28"/>
        </w:rPr>
      </w:pPr>
      <w:r w:rsidRPr="008D3A35">
        <w:rPr>
          <w:color w:val="000000"/>
          <w:szCs w:val="28"/>
        </w:rPr>
        <w:t xml:space="preserve">Глава города                                                                                             </w:t>
      </w:r>
      <w:proofErr w:type="spellStart"/>
      <w:r w:rsidRPr="008D3A35">
        <w:rPr>
          <w:color w:val="000000"/>
          <w:szCs w:val="28"/>
        </w:rPr>
        <w:t>С.И.Дугин</w:t>
      </w:r>
      <w:proofErr w:type="spellEnd"/>
    </w:p>
    <w:p w:rsidR="003422A8" w:rsidRDefault="003422A8"/>
    <w:sectPr w:rsidR="003422A8" w:rsidSect="006920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0A" w:rsidRDefault="0053680A" w:rsidP="00692090">
      <w:r>
        <w:separator/>
      </w:r>
    </w:p>
  </w:endnote>
  <w:endnote w:type="continuationSeparator" w:id="0">
    <w:p w:rsidR="0053680A" w:rsidRDefault="0053680A" w:rsidP="0069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0A" w:rsidRDefault="0053680A" w:rsidP="00692090">
      <w:r>
        <w:separator/>
      </w:r>
    </w:p>
  </w:footnote>
  <w:footnote w:type="continuationSeparator" w:id="0">
    <w:p w:rsidR="0053680A" w:rsidRDefault="0053680A" w:rsidP="0069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348052"/>
      <w:docPartObj>
        <w:docPartGallery w:val="Page Numbers (Top of Page)"/>
        <w:docPartUnique/>
      </w:docPartObj>
    </w:sdtPr>
    <w:sdtEndPr/>
    <w:sdtContent>
      <w:p w:rsidR="00692090" w:rsidRDefault="0069209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2A3">
          <w:rPr>
            <w:noProof/>
          </w:rPr>
          <w:t>2</w:t>
        </w:r>
        <w:r>
          <w:fldChar w:fldCharType="end"/>
        </w:r>
      </w:p>
    </w:sdtContent>
  </w:sdt>
  <w:p w:rsidR="00692090" w:rsidRDefault="006920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E0"/>
    <w:rsid w:val="0020627A"/>
    <w:rsid w:val="002B6E0B"/>
    <w:rsid w:val="003422A8"/>
    <w:rsid w:val="00377B87"/>
    <w:rsid w:val="00384B9E"/>
    <w:rsid w:val="0040570D"/>
    <w:rsid w:val="0053680A"/>
    <w:rsid w:val="006429EF"/>
    <w:rsid w:val="00692090"/>
    <w:rsid w:val="009711B6"/>
    <w:rsid w:val="009E0B64"/>
    <w:rsid w:val="00B84B51"/>
    <w:rsid w:val="00CA5E25"/>
    <w:rsid w:val="00CC4F08"/>
    <w:rsid w:val="00D0766D"/>
    <w:rsid w:val="00DA62A3"/>
    <w:rsid w:val="00E378E0"/>
    <w:rsid w:val="00EA5174"/>
    <w:rsid w:val="00ED06D6"/>
    <w:rsid w:val="00F442B8"/>
    <w:rsid w:val="00F542A9"/>
    <w:rsid w:val="00F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D05F9-566F-4674-BA51-206452DC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51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0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20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0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18</cp:revision>
  <dcterms:created xsi:type="dcterms:W3CDTF">2019-05-30T04:30:00Z</dcterms:created>
  <dcterms:modified xsi:type="dcterms:W3CDTF">2019-07-17T08:39:00Z</dcterms:modified>
</cp:coreProperties>
</file>