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13.07.2021</w:t>
      </w:r>
    </w:p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76135F" w:rsidRDefault="0076135F" w:rsidP="0076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 решения Барнаульской городской Думы «</w:t>
      </w:r>
      <w:r w:rsidRPr="0076135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определения части территории города Барнаула, на которой могут реализовываться инициативные проекты</w:t>
      </w:r>
      <w:r w:rsidRPr="00AE311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6135F" w:rsidRPr="0042289D" w:rsidRDefault="0076135F" w:rsidP="0076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35F" w:rsidRPr="0042289D" w:rsidRDefault="0076135F" w:rsidP="0076135F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09.06.2021 по 24.06.2021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решения Барнаульской городской Думы </w:t>
      </w:r>
      <w:r w:rsidRPr="00AE311F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r w:rsidRPr="0076135F">
        <w:rPr>
          <w:rFonts w:ascii="Times New Roman" w:eastAsia="Times New Roman" w:hAnsi="Times New Roman"/>
          <w:sz w:val="28"/>
          <w:szCs w:val="28"/>
          <w:lang w:eastAsia="ru-RU"/>
        </w:rPr>
        <w:t>утверждении Порядка определения части территории города Барнаула, на которой могут реализовываться инициативные проекты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проводилось общественное обсуждение.</w:t>
      </w:r>
    </w:p>
    <w:p w:rsidR="0076135F" w:rsidRDefault="0076135F" w:rsidP="00761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0"/>
        <w:gridCol w:w="7843"/>
      </w:tblGrid>
      <w:tr w:rsidR="0076135F" w:rsidRPr="0076135F" w:rsidTr="003F04C3">
        <w:trPr>
          <w:trHeight w:val="360"/>
        </w:trPr>
        <w:tc>
          <w:tcPr>
            <w:tcW w:w="14877" w:type="dxa"/>
            <w:gridSpan w:val="2"/>
            <w:tcBorders>
              <w:bottom w:val="single" w:sz="4" w:space="0" w:color="auto"/>
            </w:tcBorders>
          </w:tcPr>
          <w:p w:rsidR="0076135F" w:rsidRDefault="0076135F" w:rsidP="00992935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13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Предложения и замечания граждан, являющихся участниками общественных обсуждений</w:t>
            </w:r>
          </w:p>
          <w:p w:rsidR="00992935" w:rsidRPr="0076135F" w:rsidRDefault="00992935" w:rsidP="00992935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6135F" w:rsidRPr="0076135F" w:rsidTr="003F04C3">
        <w:trPr>
          <w:trHeight w:val="1004"/>
        </w:trPr>
        <w:tc>
          <w:tcPr>
            <w:tcW w:w="2688" w:type="dxa"/>
            <w:tcBorders>
              <w:top w:val="single" w:sz="4" w:space="0" w:color="auto"/>
            </w:tcBorders>
          </w:tcPr>
          <w:p w:rsidR="00992935" w:rsidRPr="0076135F" w:rsidRDefault="0076135F" w:rsidP="00992935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13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2189" w:type="dxa"/>
            <w:tcBorders>
              <w:top w:val="single" w:sz="4" w:space="0" w:color="auto"/>
            </w:tcBorders>
          </w:tcPr>
          <w:p w:rsidR="0076135F" w:rsidRPr="0076135F" w:rsidRDefault="0076135F" w:rsidP="00992935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13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Содержание предложений и (или) замечаний</w:t>
            </w:r>
          </w:p>
        </w:tc>
      </w:tr>
      <w:tr w:rsidR="0076135F" w:rsidRPr="0076135F" w:rsidTr="002F372F">
        <w:trPr>
          <w:trHeight w:val="1004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76135F" w:rsidRPr="0076135F" w:rsidRDefault="0076135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13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1. </w:t>
            </w:r>
            <w:r w:rsid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</w:t>
            </w:r>
            <w:r w:rsidR="002F372F"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омитет общественных связей и безопасности администрации города</w:t>
            </w:r>
            <w:r w:rsid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Барнаула</w:t>
            </w:r>
          </w:p>
          <w:p w:rsidR="0076135F" w:rsidRPr="0076135F" w:rsidRDefault="0076135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189" w:type="dxa"/>
            <w:tcBorders>
              <w:top w:val="single" w:sz="4" w:space="0" w:color="auto"/>
              <w:bottom w:val="single" w:sz="4" w:space="0" w:color="auto"/>
            </w:tcBorders>
          </w:tcPr>
          <w:p w:rsidR="0076135F" w:rsidRPr="0076135F" w:rsidRDefault="0076135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13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1. </w:t>
            </w:r>
            <w:r w:rsid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Привести в соответствие с п.1 ст.26.1 Федерального закона от 06.10.2003 №131-ФЗ «Об общих принципах организации местного самоуправления в Российской Федерации» </w:t>
            </w:r>
            <w:r w:rsidR="00307A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– </w:t>
            </w:r>
            <w:r w:rsidR="00307AD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закон №131-ФЗ) </w:t>
            </w:r>
            <w:r w:rsid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наименование данного проекта решения и соответствующее наименование процедуры.</w:t>
            </w:r>
          </w:p>
          <w:p w:rsidR="0076135F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(Предложение отклоняется. </w:t>
            </w:r>
            <w:r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Наименование проекта решения и соответствующей процедуры «определение части территории, на которой могут реализовываться инициативные проекты» соответствуют положениям ст.26.1</w:t>
            </w:r>
            <w:r w:rsidR="00307AD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закона №131-ФЗ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).</w:t>
            </w:r>
          </w:p>
          <w:p w:rsidR="002F372F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 Разработать и регламентировать сроки реализации Порядка</w:t>
            </w:r>
            <w:r w:rsidR="00307A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определения части территории города Барнаула, на которой могут реализовываться инициативные проекты (далее – проект Порядка)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 Описать механизм информирования жителей города Барнаула. Установить период 30 календарных дней со дня информирования до начала приема заявок, 7 рабочих дней для приема документов, 14 рабочих дней на принятие решения.</w:t>
            </w:r>
          </w:p>
          <w:p w:rsidR="002F372F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(Предложение отклоняется. </w:t>
            </w:r>
            <w:r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Статьей 26.1 закона №131-ФЗ не предусмотрено установление сроков реализации порядка определения территории, на которой могут реализовываться инициативные проекты, равно как и отсутствует временной период, в течение которого граждане могут выступить с инициативой об установлении границ части территории, на которой предлагается реализовывать инициативный проект.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07AD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У</w:t>
            </w:r>
            <w:r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становление в проекте Порядка сроков либо временного периода, в течение которого граждане могут выступить с инициативой об установлении границ части территории, на которой предлагается реализовывать инициативный проект, будет ограничивать права граждан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)</w:t>
            </w:r>
            <w:r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  <w:p w:rsidR="00A35E38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3. </w:t>
            </w:r>
            <w:r w:rsidR="00A35E3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Назначить администрации районов субъектом, ответственным за определение территории. Определение статуса/принадлежности земельных участков, проверка их адресов и кадастровых номеров к полномочиям комитета общественных связей и безопасности администрации города не относится.</w:t>
            </w:r>
          </w:p>
          <w:p w:rsidR="00C42D32" w:rsidRDefault="00A35E38" w:rsidP="00C42D32">
            <w:pPr>
              <w:shd w:val="clear" w:color="auto" w:fill="FFFFFF"/>
              <w:spacing w:after="0" w:line="216" w:lineRule="auto"/>
              <w:ind w:right="10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(Предложение 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частично учитывается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Согласно предложенному проекту 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Порядка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территории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>реализации инициативного проекта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 и ее описание по заявлению инициаторов проекта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устанавливается 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 города Барнаула.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 Передачу таких полномочий администрациям районов города нецелесообразн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, поскольку администрации районов города Барнаула принимают муниципальные правовые акты, действующие только в границах соответствующего района, а методика определения территориальной подведомственности в случаях, когда территория реализации инициативного проекта будет охватывать территорию двух и более районов города, отсутствует. </w:t>
            </w:r>
          </w:p>
          <w:p w:rsidR="00A35E38" w:rsidRDefault="00A35E38" w:rsidP="00C42D32">
            <w:pPr>
              <w:shd w:val="clear" w:color="auto" w:fill="FFFFFF"/>
              <w:spacing w:after="0" w:line="216" w:lineRule="auto"/>
              <w:ind w:right="102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Вместе с тем, с целью всестороннего анализа возможности реализации инициативного проекта в предлагаемых гражданами границах, нормы раздела 2 проекта Порядка будут дополнены процедурой согласования проекта постановления администрации города Барнаула об утверждении границ территории, на которой может реализовываться инициативный проект, с территориальными и отраслевыми органами местного самоуправления.</w:t>
            </w:r>
          </w:p>
          <w:p w:rsidR="00A35E38" w:rsidRPr="00A35E38" w:rsidRDefault="00A35E38" w:rsidP="00C42D32">
            <w:pPr>
              <w:shd w:val="clear" w:color="auto" w:fill="FFFFFF"/>
              <w:spacing w:after="0" w:line="216" w:lineRule="auto"/>
              <w:ind w:right="102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В частности,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будет закреплено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, что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комитет общественных связей и безопасности администрации города в течение семи рабочих дней со дня поступления заявления об установлении части территории направляет его с приложением поступивших документов в адрес отраслевых (функциональных) органов местного самоуправления города Барнаула и (или) органов администрации города Барнаула, курирующих направления деятельности, затрагиваемые инициативным проектом, а также в администрации районов города Барнаула и (или) сельские (поселковую) администрации, на территории 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которых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>предлагается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 реализовывать инициативный проект. Данные о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траслевые и территориальные органы местного самоуправления 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семи рабочих дней со дня получения заявления и документов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>осуществляют подготовку и направление в администрацию города Барнаула рекомендаций, содержащих описание части территории, в границах которой предлагается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35E38">
              <w:rPr>
                <w:rFonts w:ascii="Times New Roman" w:hAnsi="Times New Roman"/>
                <w:sz w:val="28"/>
                <w:szCs w:val="28"/>
              </w:rPr>
              <w:t xml:space="preserve">реализовывать инициативный проект. Указанные нормы будут включены в текст проекта Порядка. </w:t>
            </w:r>
          </w:p>
          <w:p w:rsidR="00A35E38" w:rsidRPr="00A35E38" w:rsidRDefault="00A35E38" w:rsidP="00C42D32">
            <w:pPr>
              <w:shd w:val="clear" w:color="auto" w:fill="FFFFFF"/>
              <w:spacing w:after="0" w:line="216" w:lineRule="auto"/>
              <w:ind w:right="10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E38">
              <w:rPr>
                <w:rFonts w:ascii="Times New Roman" w:hAnsi="Times New Roman"/>
                <w:sz w:val="28"/>
                <w:szCs w:val="28"/>
              </w:rPr>
              <w:t xml:space="preserve">На стадии согласования и направления этих рекомендаций предполагается, что отраслевыми и территориальными органами местного самоуправления будет проведена проверка принадлежности земельного участка для реализации инициативного проекта к объектам муниципальной собственности, правильности указания инициативной группой кадастровых номеров такого участка, корректность описания границ территории применительно к адресации в г.Барнауле и т.д. Таким образом, указанные функции по проверке не будут возложены на комитет общественных связей и безопасности администрации города. </w:t>
            </w:r>
          </w:p>
          <w:p w:rsidR="00A35E38" w:rsidRPr="00A35E38" w:rsidRDefault="00A35E38" w:rsidP="00C42D32">
            <w:pPr>
              <w:shd w:val="clear" w:color="auto" w:fill="FFFFFF"/>
              <w:spacing w:after="0" w:line="216" w:lineRule="auto"/>
              <w:ind w:right="102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35E38">
              <w:rPr>
                <w:rFonts w:ascii="Times New Roman" w:hAnsi="Times New Roman"/>
                <w:sz w:val="28"/>
                <w:szCs w:val="28"/>
              </w:rPr>
              <w:t xml:space="preserve">Прохождение вышеизложенных процедур и непосредственное издание администрацией города 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>постановления об утверждении границ территории, на которой может реализовываться инициативный проект, проектом Порядка предлагается осуществлять в пределах 30 календарных дней. Данный срок определен аналогично сроку, необходимому для рассмотрения обращения граждан согласно законодательству о порядке рассмотрения обращений граждан Российской Федерации. Предложений по увеличению данного срока в проекте Порядка не поступало.</w:t>
            </w:r>
          </w:p>
          <w:p w:rsidR="00A35E38" w:rsidRPr="00A35E38" w:rsidRDefault="00A35E38" w:rsidP="00C42D32">
            <w:pPr>
              <w:shd w:val="clear" w:color="auto" w:fill="FFFFFF"/>
              <w:spacing w:after="0" w:line="216" w:lineRule="auto"/>
              <w:ind w:right="10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>Иные стадии делопроизводства и визирования, которые, как правило, проходят проекты постановлений администрации города, не урегулированные в указанном разделе проекта Порядка, закреплены в Регламенте администрации города Барнаула и иных органов местного самоуправления, утвержденном постановлением администрации города Барнаула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35E3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35E38" w:rsidRDefault="00A35E38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2F372F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4. Разработать и описать порядок подачи заявок.</w:t>
            </w:r>
          </w:p>
          <w:p w:rsidR="00667A2D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</w:t>
            </w:r>
            <w:r w:rsid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Предложение 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частично учитывается</w:t>
            </w:r>
            <w:r w:rsid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  <w:r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Порядок подачи заявления об определении территории, на которой могут реализовываться инициативные проекты, а также требования к заявлению установлены разделом 2 Порядка. </w:t>
            </w:r>
          </w:p>
          <w:p w:rsidR="002F372F" w:rsidRDefault="00667A2D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Вместе с тем,</w:t>
            </w:r>
            <w:r w:rsidR="002F372F"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данный раздел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будет </w:t>
            </w:r>
            <w:r w:rsidR="002F372F"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дополн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ен</w:t>
            </w:r>
            <w:r w:rsidR="002F372F"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рядом процедур, </w:t>
            </w:r>
            <w:r w:rsidR="00A35E3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которые изложены в п.3 настоящего </w:t>
            </w:r>
            <w:r w:rsidR="00D2188D" w:rsidRPr="00D21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Свода предложений</w:t>
            </w:r>
            <w:r w:rsidR="00A35E3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r w:rsidR="002F372F"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необходимых для согласования проекта постановления администрации города Барнаула об утверждении границ территории, на которой может реализовываться инициативный проект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)</w:t>
            </w:r>
            <w:r w:rsidR="002F372F"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  <w:p w:rsidR="00A35E38" w:rsidRDefault="00A35E38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2F372F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5.</w:t>
            </w:r>
            <w:r w:rsid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Ввести требования, позволяющие сделать заключение о возможности определения территории, на которой могут реализовываться инициативные проекты.</w:t>
            </w:r>
          </w:p>
          <w:p w:rsidR="00667A2D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</w:t>
            </w:r>
            <w:r w:rsid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Предложение отклоняется. </w:t>
            </w:r>
            <w:r w:rsidR="00667A2D" w:rsidRP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Введение конкретных требований, позволяющих сделать заключение о возможности определения территории, на которой могут реализовываться инициативные проекты, установлено в пункте 2.5 проекта Порядка путем перечисления исчерпывающего перечня оснований для отказа в определении территории ре</w:t>
            </w:r>
            <w:r w:rsid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ализации инициативного проекта).</w:t>
            </w:r>
          </w:p>
          <w:p w:rsidR="00A35E38" w:rsidRDefault="00A35E38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A35E38" w:rsidRDefault="002F372F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6.</w:t>
            </w:r>
            <w:r w:rsidR="00667A2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35E3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Установить постановление администрации района документом, подтверждающим порядок определения части территории, на которой могут реализовываться инициативные проекты.</w:t>
            </w:r>
          </w:p>
          <w:p w:rsidR="002F372F" w:rsidRDefault="00A35E38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(Предложение отклоняется. Частью 1 ст. 26.1 закона №131-ФЗ утверждение порядка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представительного органа муниципального образования. Установление постановления администрации района в качестве документа, подтверждающего порядок определения части территории, на которой могут реализовываться инициативные проекты, будет противоречить указанной норме закона №131-ФЗ</w:t>
            </w:r>
            <w:r w:rsidR="0099293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</w:p>
          <w:p w:rsidR="00992935" w:rsidRPr="0076135F" w:rsidRDefault="00992935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F372F" w:rsidRPr="0076135F" w:rsidTr="00C42D32">
        <w:trPr>
          <w:trHeight w:val="1004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2F372F" w:rsidRPr="0076135F" w:rsidRDefault="002F372F" w:rsidP="00C42D32">
            <w:pPr>
              <w:suppressAutoHyphens/>
              <w:spacing w:after="0" w:line="216" w:lineRule="auto"/>
              <w:ind w:right="11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2. Правовой комитет </w:t>
            </w:r>
            <w:r w:rsidRPr="002F37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 города Барнаула</w:t>
            </w:r>
          </w:p>
        </w:tc>
        <w:tc>
          <w:tcPr>
            <w:tcW w:w="12189" w:type="dxa"/>
            <w:tcBorders>
              <w:top w:val="single" w:sz="4" w:space="0" w:color="auto"/>
              <w:bottom w:val="single" w:sz="4" w:space="0" w:color="auto"/>
            </w:tcBorders>
          </w:tcPr>
          <w:p w:rsidR="002F372F" w:rsidRDefault="00A35E38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Поступившие поправки редакционного </w:t>
            </w:r>
            <w:r w:rsidR="00FF6DE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 юридико-техническ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ого характера на пункты 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1.1-1.4, 2.1-2.8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Порядка </w:t>
            </w:r>
            <w:r w:rsidR="00FF6DE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будут учтены по тексту документа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путем изложения норм 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данных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пунктов Порядка в новой </w:t>
            </w:r>
            <w:r w:rsidR="00C42D3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редакции</w:t>
            </w:r>
            <w:r w:rsidR="00FF6DE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  <w:p w:rsidR="00992935" w:rsidRPr="0076135F" w:rsidRDefault="00992935" w:rsidP="00C42D32">
            <w:pPr>
              <w:suppressAutoHyphens/>
              <w:spacing w:after="0" w:line="216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42D32" w:rsidRPr="00C42D32" w:rsidTr="00992935">
        <w:trPr>
          <w:trHeight w:val="415"/>
        </w:trPr>
        <w:tc>
          <w:tcPr>
            <w:tcW w:w="2688" w:type="dxa"/>
            <w:tcBorders>
              <w:top w:val="single" w:sz="4" w:space="0" w:color="auto"/>
            </w:tcBorders>
          </w:tcPr>
          <w:p w:rsidR="00C42D32" w:rsidRPr="00C42D32" w:rsidRDefault="00C42D32" w:rsidP="00C42D3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42D32">
              <w:rPr>
                <w:rFonts w:ascii="Times New Roman" w:hAnsi="Times New Roman"/>
                <w:sz w:val="28"/>
                <w:szCs w:val="28"/>
              </w:rPr>
              <w:t xml:space="preserve">3. Предложения, поступившие по итогам проведенного комитетом по законности и местному самоуправлению городской Думы совещания с приглашением представителей администраций районов города, комитета по </w:t>
            </w:r>
            <w:hyperlink r:id="rId8" w:tgtFrame="_blank" w:history="1">
              <w:r w:rsidRPr="00C42D3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финансам, налоговой и кредитной политике,</w:t>
              </w:r>
            </w:hyperlink>
            <w:r w:rsidRPr="00C42D32">
              <w:rPr>
                <w:rFonts w:ascii="Times New Roman" w:hAnsi="Times New Roman"/>
                <w:sz w:val="28"/>
                <w:szCs w:val="28"/>
              </w:rPr>
              <w:t xml:space="preserve"> комитета общественных связей и безопасности администрации города, </w:t>
            </w:r>
            <w:hyperlink r:id="rId9" w:tgtFrame="_blank" w:history="1">
              <w:r w:rsidRPr="00C42D3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правового комитет</w:t>
              </w:r>
            </w:hyperlink>
            <w:r w:rsidRPr="00C42D32">
              <w:rPr>
                <w:rFonts w:ascii="Times New Roman" w:hAnsi="Times New Roman"/>
                <w:sz w:val="28"/>
                <w:szCs w:val="28"/>
              </w:rPr>
              <w:t>а администрации города</w:t>
            </w:r>
          </w:p>
        </w:tc>
        <w:tc>
          <w:tcPr>
            <w:tcW w:w="12189" w:type="dxa"/>
            <w:tcBorders>
              <w:top w:val="single" w:sz="4" w:space="0" w:color="auto"/>
            </w:tcBorders>
          </w:tcPr>
          <w:p w:rsidR="00C42D32" w:rsidRDefault="00C42D32" w:rsidP="00992935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>азгранич</w:t>
            </w:r>
            <w:r>
              <w:rPr>
                <w:rFonts w:ascii="Times New Roman" w:hAnsi="Times New Roman"/>
                <w:sz w:val="28"/>
                <w:szCs w:val="28"/>
              </w:rPr>
              <w:t>ить</w:t>
            </w:r>
            <w:r w:rsidR="00992935">
              <w:rPr>
                <w:rFonts w:ascii="Times New Roman" w:hAnsi="Times New Roman"/>
                <w:sz w:val="28"/>
                <w:szCs w:val="28"/>
              </w:rPr>
              <w:t xml:space="preserve"> в проекте Порядка понятия 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>«земельный участок, на котором предполагается размещение объекта (объектов), предлагаемого инициативным проектом» и «часть территории города Барнаула, на которой могут реализовываться инициативные проекты»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2D32" w:rsidRPr="00C42D32" w:rsidRDefault="00C42D32" w:rsidP="00992935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(Предложение </w:t>
            </w:r>
            <w:r w:rsidR="0099293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учитывается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935">
              <w:rPr>
                <w:rFonts w:ascii="Times New Roman" w:hAnsi="Times New Roman"/>
                <w:sz w:val="28"/>
                <w:szCs w:val="28"/>
              </w:rPr>
              <w:t>Р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 xml:space="preserve">аздел 1 </w:t>
            </w:r>
            <w:r w:rsidR="00992935">
              <w:rPr>
                <w:rFonts w:ascii="Times New Roman" w:hAnsi="Times New Roman"/>
                <w:sz w:val="28"/>
                <w:szCs w:val="28"/>
              </w:rPr>
              <w:t xml:space="preserve">проекта Порядка 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>будет дополнен соответствующим определением з</w:t>
            </w:r>
            <w:r w:rsidRPr="00C42D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емельного участка,</w:t>
            </w:r>
            <w:r w:rsidRPr="00C42D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>на котором предполагается размещение объекта (объектов), предлагаемого в инициативном проекте</w:t>
            </w:r>
            <w:r w:rsidR="00992935">
              <w:rPr>
                <w:rFonts w:ascii="Times New Roman" w:hAnsi="Times New Roman"/>
                <w:sz w:val="28"/>
                <w:szCs w:val="28"/>
              </w:rPr>
              <w:t>)</w:t>
            </w:r>
            <w:r w:rsidRPr="00C42D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2D32" w:rsidRPr="00C42D32" w:rsidRDefault="00C42D32" w:rsidP="00C42D3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2935" w:rsidRDefault="00992935" w:rsidP="0099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935" w:rsidRPr="00376A68" w:rsidRDefault="00D2188D" w:rsidP="0099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B68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результатам общественного обсуждения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6135F"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рганизатором общественного обсуждения </w:t>
      </w:r>
      <w:r w:rsidR="0099293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92935">
        <w:rPr>
          <w:rFonts w:ascii="Times New Roman" w:hAnsi="Times New Roman"/>
          <w:sz w:val="28"/>
          <w:szCs w:val="28"/>
        </w:rPr>
        <w:t>комитетом по законности и местному самоуправлению городской Думы</w:t>
      </w:r>
      <w:r w:rsidR="00992935"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135F"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решение </w:t>
      </w:r>
      <w:r w:rsidR="0076135F" w:rsidRPr="006B68CA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D2188D">
        <w:rPr>
          <w:rFonts w:ascii="Times New Roman" w:eastAsia="Times New Roman" w:hAnsi="Times New Roman"/>
          <w:sz w:val="28"/>
          <w:szCs w:val="28"/>
          <w:lang w:eastAsia="ru-RU"/>
        </w:rPr>
        <w:t xml:space="preserve">доработке проекта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Барнаульской городской Думы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E311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r w:rsidRPr="0076135F">
        <w:rPr>
          <w:rFonts w:ascii="Times New Roman" w:eastAsia="Times New Roman" w:hAnsi="Times New Roman"/>
          <w:sz w:val="28"/>
          <w:szCs w:val="28"/>
          <w:lang w:eastAsia="ru-RU"/>
        </w:rPr>
        <w:t>утверждении Порядка определения части территории города Барнаула, на которой могут реализовываться инициативные проекты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218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предложениям, поступившим от участников общественного обсуждения; </w:t>
      </w:r>
      <w:r w:rsidR="0076135F" w:rsidRPr="006B68CA"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направлении на согласование для последующего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рассмотрения городской Думой</w:t>
      </w:r>
      <w:r w:rsidR="0076135F" w:rsidRPr="004228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992935" w:rsidRPr="00376A68" w:rsidSect="00992935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C6" w:rsidRDefault="006817C6" w:rsidP="00A35E38">
      <w:pPr>
        <w:spacing w:after="0" w:line="240" w:lineRule="auto"/>
      </w:pPr>
      <w:r>
        <w:separator/>
      </w:r>
    </w:p>
  </w:endnote>
  <w:endnote w:type="continuationSeparator" w:id="0">
    <w:p w:rsidR="006817C6" w:rsidRDefault="006817C6" w:rsidP="00A3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C6" w:rsidRDefault="006817C6" w:rsidP="00A35E38">
      <w:pPr>
        <w:spacing w:after="0" w:line="240" w:lineRule="auto"/>
      </w:pPr>
      <w:r>
        <w:separator/>
      </w:r>
    </w:p>
  </w:footnote>
  <w:footnote w:type="continuationSeparator" w:id="0">
    <w:p w:rsidR="006817C6" w:rsidRDefault="006817C6" w:rsidP="00A3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678396"/>
      <w:docPartObj>
        <w:docPartGallery w:val="Page Numbers (Top of Page)"/>
        <w:docPartUnique/>
      </w:docPartObj>
    </w:sdtPr>
    <w:sdtEndPr/>
    <w:sdtContent>
      <w:p w:rsidR="00992935" w:rsidRDefault="00992935" w:rsidP="009929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F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516B"/>
    <w:multiLevelType w:val="hybridMultilevel"/>
    <w:tmpl w:val="7E7AAE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C5575"/>
    <w:rsid w:val="001F7FD4"/>
    <w:rsid w:val="002F372F"/>
    <w:rsid w:val="00307ADF"/>
    <w:rsid w:val="00667A2D"/>
    <w:rsid w:val="006817C6"/>
    <w:rsid w:val="006D3DCB"/>
    <w:rsid w:val="0076135F"/>
    <w:rsid w:val="00854419"/>
    <w:rsid w:val="00992935"/>
    <w:rsid w:val="00A35E38"/>
    <w:rsid w:val="00C42D32"/>
    <w:rsid w:val="00D2188D"/>
    <w:rsid w:val="00E8274B"/>
    <w:rsid w:val="00FD1C77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5E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35E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35E38"/>
    <w:rPr>
      <w:vertAlign w:val="superscript"/>
    </w:rPr>
  </w:style>
  <w:style w:type="character" w:styleId="a6">
    <w:name w:val="Hyperlink"/>
    <w:basedOn w:val="a0"/>
    <w:uiPriority w:val="99"/>
    <w:unhideWhenUsed/>
    <w:rsid w:val="00C42D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2D3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99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293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293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93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5E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35E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35E38"/>
    <w:rPr>
      <w:vertAlign w:val="superscript"/>
    </w:rPr>
  </w:style>
  <w:style w:type="character" w:styleId="a6">
    <w:name w:val="Hyperlink"/>
    <w:basedOn w:val="a0"/>
    <w:uiPriority w:val="99"/>
    <w:unhideWhenUsed/>
    <w:rsid w:val="00C42D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2D3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99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293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293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naul.org/vlast/glava-goroda-barnaula/zamestitel-glavy-administratsii-goroda-po-ekonomicheskoy-politike/komitet-po-finansam-nalogovoy-i-kreditnoy-politike-goroda-barnaula/komitet-po-finansam-nalogovoy-i-kreditnoy-politike-goroda-barnaul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rnaul.org/vlast/glava-goroda-barnaula/zamestitel-glavy-administratsii-goroda/pravovoj-komitet/pravovoy-komit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Семейкина</cp:lastModifiedBy>
  <cp:revision>2</cp:revision>
  <cp:lastPrinted>2021-07-14T02:43:00Z</cp:lastPrinted>
  <dcterms:created xsi:type="dcterms:W3CDTF">2021-07-14T06:29:00Z</dcterms:created>
  <dcterms:modified xsi:type="dcterms:W3CDTF">2021-07-14T06:29:00Z</dcterms:modified>
</cp:coreProperties>
</file>