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39" w:rsidRPr="000E1B3C" w:rsidRDefault="003D3739" w:rsidP="003D3739">
      <w:pPr>
        <w:jc w:val="right"/>
        <w:rPr>
          <w:sz w:val="28"/>
          <w:szCs w:val="28"/>
        </w:rPr>
      </w:pPr>
      <w:r w:rsidRPr="000E1B3C">
        <w:rPr>
          <w:sz w:val="28"/>
          <w:szCs w:val="28"/>
        </w:rPr>
        <w:t>Приложение №3</w:t>
      </w:r>
    </w:p>
    <w:p w:rsidR="003D3739" w:rsidRPr="000E1B3C" w:rsidRDefault="003D3739" w:rsidP="003D3739">
      <w:pPr>
        <w:jc w:val="right"/>
        <w:rPr>
          <w:sz w:val="28"/>
          <w:szCs w:val="28"/>
        </w:rPr>
      </w:pPr>
    </w:p>
    <w:p w:rsidR="003D3739" w:rsidRPr="000E1B3C" w:rsidRDefault="003D3739" w:rsidP="003D3739">
      <w:pPr>
        <w:ind w:firstLine="851"/>
        <w:jc w:val="both"/>
        <w:rPr>
          <w:sz w:val="28"/>
          <w:szCs w:val="28"/>
        </w:rPr>
      </w:pPr>
      <w:r w:rsidRPr="000E1B3C">
        <w:rPr>
          <w:b/>
          <w:sz w:val="28"/>
          <w:szCs w:val="28"/>
        </w:rPr>
        <w:t>Гиперссылка:</w:t>
      </w:r>
      <w:r w:rsidRPr="000E1B3C">
        <w:rPr>
          <w:sz w:val="28"/>
          <w:szCs w:val="28"/>
        </w:rPr>
        <w:t xml:space="preserve"> «Порядок формирования и утверждения Единого календарного плана муниципальных официальных физкультурных мероприятий и спортивных мероприятий города Барнаула».</w:t>
      </w:r>
    </w:p>
    <w:p w:rsidR="003D3739" w:rsidRPr="000E1B3C" w:rsidRDefault="003D3739" w:rsidP="003D3739">
      <w:pPr>
        <w:jc w:val="both"/>
        <w:rPr>
          <w:sz w:val="28"/>
          <w:szCs w:val="28"/>
        </w:rPr>
      </w:pPr>
    </w:p>
    <w:p w:rsidR="003D3739" w:rsidRPr="000E1B3C" w:rsidRDefault="003D3739" w:rsidP="003D373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0E1B3C">
        <w:rPr>
          <w:rFonts w:ascii="Times New Roman" w:hAnsi="Times New Roman" w:cs="Times New Roman"/>
          <w:sz w:val="28"/>
          <w:szCs w:val="28"/>
        </w:rPr>
        <w:t>ПОРЯДОК</w:t>
      </w:r>
    </w:p>
    <w:p w:rsidR="003D3739" w:rsidRPr="000E1B3C" w:rsidRDefault="003D3739" w:rsidP="003D373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ФОРМИРОВАНИЯ И УТВЕРЖДЕНИЯ ЕДИНОГО КАЛЕНДАРНОГО ПЛАНА МУНИЦИПАЛЬНЫХ ОФИЦИАЛЬНЫХ ФИЗКУЛЬТУРНЫХ МЕРОПРИЯТИЙ И СПОРТИВНЫХ МЕРОПРИЯТИЙ ГОРОДА БАРНАУЛА</w:t>
      </w:r>
    </w:p>
    <w:p w:rsidR="003D3739" w:rsidRPr="000E1B3C" w:rsidRDefault="003D3739" w:rsidP="003D3739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1.1. Порядок формирования и утверждения Единого календарного плана муниципальных официальных физкультурных мероприятий и спортивных мероприятий города Барнаула (далее - Порядок) определяет процедуру и условия включения физкультурных мероприятий и спортивных мероприятий в Единый календарный план муниципальных официальных физкультурных мероприятий и спортивных мероприятий города Барнаула (далее - ЕКП), порядок утверждения, внесения изменений и (или) дополнений в ЕКП, основания для отказа во включении физкультурных мероприятий и спортивных мероприятий в ЕКП и основания исключения физкультурных мероприятий и спортивных мероприятий из ЕКП.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1.2. ЕКП формируется комитетом по физической культуре и спорту города Барнаула (далее - Комитет) и является документом, определяющим перечень официальных физкультурных мероприятий и спортивных мероприятий, сроки, место, планируемое количество участников и ответственных организаторов проведения мероприятий.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ЕКП включает в себя: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4">
        <w:r w:rsidRPr="000E1B3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официальных физкультурных мероприятий и спортивных мероприятий, определенных в соответствии с распоряжением Правительства Российской Федерации от 24.11.2015 N 2390-р "О Перечне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мероприятий" (далее - распоряжение Правительства РФ от 24.11.2015 N 2390-р);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перечень муниципальных официальных физкультурных мероприятий и спортивных мероприятий города Барнаула, в которых планируется участие спортсменов города Барнаула и (или) которые проводятся на территории города Барнаула, в том числе включающие в себя физкультурные мероприятия и спортивные мероприятия по реализации Всероссийского физкультурно-спортивного комплекса "Готов к труду и обороне" (далее - комплекс ГТО);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перечень спортивных мероприятий, проводимых в целях подготовки к физкультурным мероприятиям и спортивным мероприятиям и обеспечения участия в них спортивных сборных города Барнаула.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lastRenderedPageBreak/>
        <w:t>Дополнительно в ЕКП могут включаться межмуниципальные, региональные, всероссийские и международные спортивные соревнования и физкультурные мероприятия, проходящие на территории города Барнаула, в организации и проведении которых участвует Комитет.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1.3. Муниципальные официальные физкультурные мероприятия и спортивные мероприятия города Барнаула включаются в ЕКП с учетом особенностей отдельных видов спорта.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1.4. </w:t>
      </w:r>
      <w:r w:rsidRPr="000E1B3C">
        <w:rPr>
          <w:rFonts w:ascii="Times New Roman" w:hAnsi="Times New Roman" w:cs="Times New Roman"/>
          <w:b/>
          <w:sz w:val="28"/>
          <w:szCs w:val="28"/>
        </w:rPr>
        <w:t>ЕКП формируется сроком на один год.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1.5. В ЕКП включаются физкультурные мероприятия и спортивные мероприятия, финансируемые как за счет средств местного бюджета (бюджета города Барнаула), предусмотренных Комитету на эти цели (за исключением военно-прикладных и служебно-прикладных видов спорта), так и за счет иных источников, не запрещенных законодательством Российской Федерации.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1.7. ЕКП состоит из четырех частей: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0E1B3C">
        <w:rPr>
          <w:rFonts w:ascii="Times New Roman" w:hAnsi="Times New Roman" w:cs="Times New Roman"/>
          <w:sz w:val="28"/>
          <w:szCs w:val="28"/>
        </w:rPr>
        <w:t xml:space="preserve">первая часть ЕКП содержит муниципальные официальные физкультурные мероприятия, всероссийские массовые физкультурные и спортивные мероприятия среди различных категорий граждан и групп населения, включенные в соответствии с </w:t>
      </w:r>
      <w:hyperlink r:id="rId5">
        <w:r w:rsidRPr="000E1B3C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Правительства РФ от 24.11.2015 N 2390-р, комплексные физкультурно-спортивные мероприятия, в том числе мероприятия комплекса ГТО;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вторая часть ЕКП содержит муниципальные официальные спортивные мероприятия по видам спорта, включенным в ВРВС;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третья часть ЕКП содержит муниципальные официальные физкультурные и спортивные мероприятия среди людей с ограниченными возможностями здоровья и инвалидами (спорт глухих; спорт лиц с поражением опорно-двигательного аппарата; спорт лиц с интеллектуальными нарушениями (ЛИН); спорт слепых), в том числе мероприятия комплекса ГТО среди инвалидов;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четвертая часть ЕКП включает в себя межмуниципальные, региональные, всероссийские и международные спортивные соревнования и физкультурные мероприятия, проходящие на территории города Барнаула, в организации и проведении которых участвует Комитет, за исключением мероприятий, предусмотренных </w:t>
      </w:r>
      <w:hyperlink w:anchor="P58">
        <w:r w:rsidRPr="000E1B3C">
          <w:rPr>
            <w:rFonts w:ascii="Times New Roman" w:hAnsi="Times New Roman" w:cs="Times New Roman"/>
            <w:sz w:val="28"/>
            <w:szCs w:val="28"/>
          </w:rPr>
          <w:t>абзацем 2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1.8. В первой части ЕКП муниципальные официальные физкультурные мероприятия, всероссийские массовые физкультурные и спортивные мероприятия среди различных категорий граждан и групп населения, комплексные физкультурно-спортивные мероприятия, в том числе мероприятия комплекса ГТО, располагаются в хронологическом порядке, а во второй и третьей частях ЕКП по группам видов спорта в соответствии с ВРВС и одновременным распределением спортивных мероприятий по виду спорта в хронологическом порядке.</w:t>
      </w:r>
    </w:p>
    <w:p w:rsidR="003D3739" w:rsidRPr="000E1B3C" w:rsidRDefault="003D3739" w:rsidP="003D373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II. Порядок формирования и утверждения ЕКП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2.1. Комитет ежегодно, не позднее 1 сентября года, предшествующего плановому, размещает на официальном Интернет-сайте города Барнаула информацию о приеме предложений по включению в ЕКП физкультурных мероприятий и спортивных мероприятий на следующий год.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  <w:r w:rsidRPr="000E1B3C">
        <w:rPr>
          <w:rFonts w:ascii="Times New Roman" w:hAnsi="Times New Roman" w:cs="Times New Roman"/>
          <w:sz w:val="28"/>
          <w:szCs w:val="28"/>
        </w:rPr>
        <w:t>2.2. Прием предложений по включению в ЕКП физкультурных мероприятий и спортивных мероприятий на следующий год осуществляется Комитетом до 30 ноября года, предшествующего плановому.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hyperlink w:anchor="P135">
        <w:r w:rsidRPr="000E1B3C">
          <w:rPr>
            <w:rFonts w:ascii="Times New Roman" w:hAnsi="Times New Roman" w:cs="Times New Roman"/>
            <w:sz w:val="28"/>
            <w:szCs w:val="28"/>
          </w:rPr>
          <w:t>Предложения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по включению в ЕКП физкультурных мероприятий и спортивных мероприятий и прилагаемые к ним документы (при наличии) предоставляются в Комитет по утвержденной форме согласно приложению к настоящему Порядку (приложение).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2.4. Предложения по включению в ЕКП физкультурных мероприятий и спортивных мероприятий принимаются по адресу: проспект Строителей, 8 или по электронной почте: sport@barnaul-adm.ru.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Все поступившие предложения регистрируются с отметкой о дате и времени поступления.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71"/>
      <w:bookmarkEnd w:id="3"/>
      <w:r w:rsidRPr="000E1B3C">
        <w:rPr>
          <w:rFonts w:ascii="Times New Roman" w:hAnsi="Times New Roman" w:cs="Times New Roman"/>
          <w:sz w:val="28"/>
          <w:szCs w:val="28"/>
        </w:rPr>
        <w:t>2.5. Предложения по включению в ЕКП физкультурных мероприятий и спортивных мероприятий могут предоставлять: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краевые спортивные федерации;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городские спортивные федерации;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организации, реализующие дополнительные образовательные программы спортивной подготовки;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спортивные организации и клубы любых форм собственности;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коллективы физической культуры организаций города;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структурные подразделения (территориальные управления) федеральных органов исполнительной власти, органов исполнительной власти Алтайского края, органы местного самоуправления;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администрации районов города;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иные организации, осуществляющие деятельность в сфере физической культуре и спорта.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2.6. Физкультурные мероприятия и спортивные мероприятия могут быть внесены в ЕКП по инициативе Комитета.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2.7. </w:t>
      </w:r>
      <w:r w:rsidRPr="000E1B3C">
        <w:rPr>
          <w:rFonts w:ascii="Times New Roman" w:hAnsi="Times New Roman" w:cs="Times New Roman"/>
          <w:b/>
          <w:sz w:val="28"/>
          <w:szCs w:val="28"/>
        </w:rPr>
        <w:t>Чемпионат города по виду спорта (в одной спортивной дисциплине) проводится один раз в год.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При наличии в Едином календарном плане физкультурных мероприятий и спортивных мероприятий Алтайского края зимнего и летнего чемпионата по одному виду спорта (в одной спортивной дисциплине) чемпионат проводится два раза в год соответственно.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2.8. </w:t>
      </w:r>
      <w:r w:rsidRPr="000E1B3C">
        <w:rPr>
          <w:rFonts w:ascii="Times New Roman" w:hAnsi="Times New Roman" w:cs="Times New Roman"/>
          <w:b/>
          <w:sz w:val="28"/>
          <w:szCs w:val="28"/>
        </w:rPr>
        <w:t>Первенство города по видам спорта (в одной спортивной дисциплине) в одной возрастной категории проводится один раз в год.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2.9. </w:t>
      </w:r>
      <w:r w:rsidRPr="000E1B3C">
        <w:rPr>
          <w:rFonts w:ascii="Times New Roman" w:hAnsi="Times New Roman" w:cs="Times New Roman"/>
          <w:b/>
          <w:sz w:val="28"/>
          <w:szCs w:val="28"/>
        </w:rPr>
        <w:t>Предложения о проведении чемпионатов города по виду спорта (в одной спортивной дисциплине) и первенств города по видам спорта (в одной спортивной дисциплине) подаются спортивными федерациями или по инициативе Комитета.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2.10. Если двумя и (или) более организациями, указанными в </w:t>
      </w:r>
      <w:hyperlink w:anchor="P71">
        <w:r w:rsidRPr="000E1B3C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настоящего Порядка, были поданы предложения с идентичными физкультурными мероприятиями и (или) спортивными мероприятиями, то в ЕКП будет включено предложение организации, документы которой зарегистрированы Комитетом ранее по дате и времени.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2.11. Физкультурные мероприятия и спортивные мероприятия не включаются в ЕКП в случаях: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а) представления документов, не соответствующих условиям настоящего раздела или с нарушением сроков их подачи, установленных </w:t>
      </w:r>
      <w:hyperlink w:anchor="P67">
        <w:r w:rsidRPr="000E1B3C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0E1B3C">
        <w:rPr>
          <w:rFonts w:ascii="Times New Roman" w:hAnsi="Times New Roman" w:cs="Times New Roman"/>
          <w:sz w:val="28"/>
          <w:szCs w:val="28"/>
        </w:rPr>
        <w:t>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б) несоответствия заявляемого мероприятия требованиям настоящего </w:t>
      </w:r>
      <w:r w:rsidRPr="000E1B3C">
        <w:rPr>
          <w:rFonts w:ascii="Times New Roman" w:hAnsi="Times New Roman" w:cs="Times New Roman"/>
          <w:sz w:val="28"/>
          <w:szCs w:val="28"/>
        </w:rPr>
        <w:lastRenderedPageBreak/>
        <w:t>Порядка.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2.12. Сформированный ЕКП утверждается приказом Комитета и размещается на портале открытых данных органов местного самоуправления города Барнаула не позднее 31 декабря года, предшествующего плановому.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92"/>
      <w:bookmarkEnd w:id="4"/>
      <w:r w:rsidRPr="000E1B3C">
        <w:rPr>
          <w:rFonts w:ascii="Times New Roman" w:hAnsi="Times New Roman" w:cs="Times New Roman"/>
          <w:sz w:val="28"/>
          <w:szCs w:val="28"/>
        </w:rPr>
        <w:t>III. Внесение изменений и дополнений в ЕКП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3.1. Изменения и (или) дополнения в ЕКП вносятся по инициативе организаций, указанных в </w:t>
      </w:r>
      <w:hyperlink w:anchor="P71">
        <w:r w:rsidRPr="000E1B3C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настоящего Порядка, являющихся инициаторами проведения муниципальных официальных физкультурных мероприятий и спортивных мероприятий не позднее, чем за один месяц до даты их проведения в том случае, если мероприятие финансируется за счет средств Комитета, и не позднее чем за 14 календарных дней до даты их проведения, если такое мероприятие финансируется за счет иных источников, не запрещенных законодательством Российской Федерации.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3.2. Изменения и дополнения в ЕКП вносятся в следующих случаях: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1) изменение всероссийскими, международными спортивными организациями, осуществляющими развитие видов спорта в Российской Федерации, мире и (или) Европе, сроков и (или) мест проведения международных спортивных соревнований, если мероприятия проходят на территории города Барнаула и в организации и проведении участвует Комитет;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2) внесение изменений в ВРВС в связи с объединением или разделением видов спорта;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3) изменения условий проведения физкультурного мероприятия или спортивного мероприятия, в том числе его статуса или наименования, места, сроков проведения, программы, спортивной дисциплины, возрастной группы, состава участников;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4) если проведение спортивного мероприятия и участие в нем осуществляется в целях прохождения отбора на соревнования более высокого уровня;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5) в иных случаях, связанных с возникновением стихийного или иного бедствия, аварии, эпидемии и других непредвиденных обстоятельств.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3.3. Предложения по внесению изменений и (или) дополнений в ЕКП представляются в Комитет по утвержденной форме </w:t>
      </w:r>
      <w:hyperlink w:anchor="P135">
        <w:r w:rsidRPr="000E1B3C">
          <w:rPr>
            <w:rFonts w:ascii="Times New Roman" w:hAnsi="Times New Roman" w:cs="Times New Roman"/>
            <w:sz w:val="28"/>
            <w:szCs w:val="28"/>
          </w:rPr>
          <w:t>предложения</w:t>
        </w:r>
      </w:hyperlink>
      <w:r w:rsidRPr="000E1B3C">
        <w:rPr>
          <w:rFonts w:ascii="Times New Roman" w:hAnsi="Times New Roman" w:cs="Times New Roman"/>
          <w:sz w:val="28"/>
          <w:szCs w:val="28"/>
        </w:rPr>
        <w:t>, согласно приложению к настоящему Порядку, с предоставлением следующих документов: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письмо в адрес председателя Комитета с обоснованием внесения изменений и (или) дополнений в ЕКП;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проект положения (регламента) мероприятия в том случае, если в текущем году мероприятие подается впервые в ЕКП.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3.4. Изменения или дополнения в ЕКП вносятся на основании приказа Комитета.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3.5. Изменения и (или) дополнения в ЕКП публикуются на портале открытых данных органов местного самоуправления города Барнаула.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3.6. Изменения и дополнения в ЕКП не вносятся в случаях несоответствия требованиям, установленным </w:t>
      </w:r>
      <w:hyperlink w:anchor="P92">
        <w:r w:rsidRPr="000E1B3C"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IV. Исключение муниципальных официальных физкультурных</w:t>
      </w:r>
    </w:p>
    <w:p w:rsidR="003D3739" w:rsidRPr="000E1B3C" w:rsidRDefault="003D3739" w:rsidP="003D3739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мероприятий и спортивных мероприятий из ЕКП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lastRenderedPageBreak/>
        <w:t>4.1. Физкультурное мероприятие и (или) спортивное мероприятие исключаются из ЕКП в следующих случаях: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112"/>
      <w:bookmarkEnd w:id="5"/>
      <w:r w:rsidRPr="000E1B3C">
        <w:rPr>
          <w:rFonts w:ascii="Times New Roman" w:hAnsi="Times New Roman" w:cs="Times New Roman"/>
          <w:sz w:val="28"/>
          <w:szCs w:val="28"/>
        </w:rPr>
        <w:t>а) исключение вида спорта, спортивной дисциплины из ВРВС;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3"/>
      <w:bookmarkEnd w:id="6"/>
      <w:r w:rsidRPr="000E1B3C">
        <w:rPr>
          <w:rFonts w:ascii="Times New Roman" w:hAnsi="Times New Roman" w:cs="Times New Roman"/>
          <w:sz w:val="28"/>
          <w:szCs w:val="28"/>
        </w:rPr>
        <w:t>б) добровольный отказ от проведения мероприятия органа или организации;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4.2. Исключение муниципальных официальных физкультурных мероприятий и спортивных мероприятий из ЕКП может осуществляться по инициативе организации, подавшей предложение на включение данного физкультурного мероприятия и (или) спортивного мероприятия в ЕКП на основании поданного в адрес председателя комитета заявления об исключении физкультурного мероприятия и (или) спортивного мероприятия либо по инициативе Комитета, в случае исключения вида спорта, спортивной дисциплины из ВРВС.</w:t>
      </w:r>
    </w:p>
    <w:p w:rsidR="003D3739" w:rsidRPr="000E1B3C" w:rsidRDefault="003D3739" w:rsidP="003D37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P113">
        <w:r w:rsidRPr="000E1B3C">
          <w:rPr>
            <w:rFonts w:ascii="Times New Roman" w:hAnsi="Times New Roman" w:cs="Times New Roman"/>
            <w:sz w:val="28"/>
            <w:szCs w:val="28"/>
          </w:rPr>
          <w:t>подпунктом "б" пункта 4.1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Порядка, соответствующее заявление представляется инициатором в Комитет не позднее чем за 15 рабочих дней до запланированной даты проведения мероприятия.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3D3739" w:rsidRPr="000E1B3C" w:rsidSect="006630A9">
          <w:pgSz w:w="11906" w:h="16838"/>
          <w:pgMar w:top="851" w:right="850" w:bottom="567" w:left="1134" w:header="708" w:footer="708" w:gutter="0"/>
          <w:cols w:space="708"/>
          <w:docGrid w:linePitch="360"/>
        </w:sectPr>
      </w:pPr>
    </w:p>
    <w:p w:rsidR="003D3739" w:rsidRPr="000E1B3C" w:rsidRDefault="003D3739" w:rsidP="003D3739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к Порядку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формирования и утверждения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Единого календарного плана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муниципальных официальных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физкультурных мероприятий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и спортивных мероприятий</w:t>
      </w:r>
    </w:p>
    <w:p w:rsidR="003D3739" w:rsidRPr="000E1B3C" w:rsidRDefault="003D3739" w:rsidP="003D3739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3739" w:rsidRPr="000E1B3C" w:rsidRDefault="003D3739" w:rsidP="003D37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35"/>
      <w:bookmarkEnd w:id="7"/>
      <w:r w:rsidRPr="000E1B3C">
        <w:rPr>
          <w:rFonts w:ascii="Times New Roman" w:hAnsi="Times New Roman" w:cs="Times New Roman"/>
          <w:sz w:val="28"/>
          <w:szCs w:val="28"/>
        </w:rPr>
        <w:t>ПРЕДЛОЖЕНИЯ</w:t>
      </w:r>
    </w:p>
    <w:p w:rsidR="003D3739" w:rsidRPr="000E1B3C" w:rsidRDefault="003D3739" w:rsidP="003D37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для включения физкультурных мероприятий и спортивных</w:t>
      </w:r>
    </w:p>
    <w:p w:rsidR="003D3739" w:rsidRPr="000E1B3C" w:rsidRDefault="003D3739" w:rsidP="003D37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мероприятий в Единый календарный план муниципальных</w:t>
      </w:r>
    </w:p>
    <w:p w:rsidR="003D3739" w:rsidRPr="000E1B3C" w:rsidRDefault="003D3739" w:rsidP="003D37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официальных физкультурных мероприятий и спортивных</w:t>
      </w:r>
    </w:p>
    <w:p w:rsidR="003D3739" w:rsidRPr="000E1B3C" w:rsidRDefault="003D3739" w:rsidP="003D37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мероприятий города Барнаула на 20__ год</w:t>
      </w:r>
    </w:p>
    <w:p w:rsidR="003D3739" w:rsidRPr="000E1B3C" w:rsidRDefault="003D3739" w:rsidP="003D373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1059"/>
        <w:gridCol w:w="1559"/>
        <w:gridCol w:w="4394"/>
        <w:gridCol w:w="3119"/>
        <w:gridCol w:w="1984"/>
      </w:tblGrid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ind w:left="-284" w:right="-129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  <w:p w:rsidR="003D3739" w:rsidRPr="000E1B3C" w:rsidRDefault="003D3739" w:rsidP="0083615C">
            <w:pPr>
              <w:pStyle w:val="ConsPlusNormal"/>
              <w:ind w:left="-284" w:right="-129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ind w:firstLine="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Планируемое количество участников (чел.)</w:t>
            </w: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Ответственная организация</w:t>
            </w:r>
          </w:p>
        </w:tc>
      </w:tr>
      <w:tr w:rsidR="003D3739" w:rsidRPr="000E1B3C" w:rsidTr="0083615C">
        <w:tc>
          <w:tcPr>
            <w:tcW w:w="14804" w:type="dxa"/>
            <w:gridSpan w:val="7"/>
          </w:tcPr>
          <w:p w:rsidR="003D3739" w:rsidRPr="000E1B3C" w:rsidRDefault="003D3739" w:rsidP="00836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I. Муниципальные официальные физкультурные мероприятия, всероссийские массовые физкультурные и спортивные мероприятия среди различных категорий граждан и групп населения, комплексные физкультурно-спортивные мероприятия, в том числе мероприятия комплекса ГТО</w:t>
            </w: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14804" w:type="dxa"/>
            <w:gridSpan w:val="7"/>
          </w:tcPr>
          <w:p w:rsidR="003D3739" w:rsidRPr="000E1B3C" w:rsidRDefault="003D3739" w:rsidP="00836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Муниципальные официальные спортивные мероприятия по видам спорта, включенным в ВРВС</w:t>
            </w: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ind w:firstLine="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Вид спорта (номер по ВРВС)</w:t>
            </w: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14804" w:type="dxa"/>
            <w:gridSpan w:val="7"/>
          </w:tcPr>
          <w:p w:rsidR="003D3739" w:rsidRPr="000E1B3C" w:rsidRDefault="003D3739" w:rsidP="00836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III. Муниципальные официальные физкультурные и спортивные мероприятия среди людей с ограниченными возможностями здоровья и инвалидами, в том числе мероприятия комплекса ГТО среди инвалидов</w:t>
            </w:r>
          </w:p>
        </w:tc>
      </w:tr>
      <w:tr w:rsidR="003D3739" w:rsidRPr="000E1B3C" w:rsidTr="0083615C">
        <w:tc>
          <w:tcPr>
            <w:tcW w:w="14804" w:type="dxa"/>
            <w:gridSpan w:val="7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rPr>
          <w:trHeight w:val="621"/>
        </w:trPr>
        <w:tc>
          <w:tcPr>
            <w:tcW w:w="14804" w:type="dxa"/>
            <w:gridSpan w:val="7"/>
          </w:tcPr>
          <w:p w:rsidR="003D3739" w:rsidRPr="000E1B3C" w:rsidRDefault="003D3739" w:rsidP="00836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VI. Межрегиональные, всероссийские, международные спортивные соревнования, проходящие на территории города Барнаула</w:t>
            </w: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0" w:type="dxa"/>
            <w:gridSpan w:val="6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Вид спорта (номер по ВРВС)</w:t>
            </w: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739" w:rsidRPr="000E1B3C" w:rsidTr="0083615C">
        <w:tc>
          <w:tcPr>
            <w:tcW w:w="704" w:type="dxa"/>
          </w:tcPr>
          <w:p w:rsidR="003D3739" w:rsidRPr="000E1B3C" w:rsidRDefault="003D3739" w:rsidP="0083615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B3C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1985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D3739" w:rsidRPr="000E1B3C" w:rsidRDefault="003D3739" w:rsidP="0083615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3739" w:rsidRPr="000E1B3C" w:rsidRDefault="003D3739" w:rsidP="003D3739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D3739" w:rsidRPr="000E1B3C" w:rsidSect="0082708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8" w:name="_GoBack"/>
      <w:bookmarkEnd w:id="8"/>
    </w:p>
    <w:p w:rsidR="003D3739" w:rsidRDefault="003D3739" w:rsidP="003D3739"/>
    <w:sectPr w:rsidR="003D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B0"/>
    <w:rsid w:val="003D3739"/>
    <w:rsid w:val="00605B1C"/>
    <w:rsid w:val="00F7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A92CD-CC21-4629-90F6-8BA8861D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7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3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0379" TargetMode="External"/><Relationship Id="rId4" Type="http://schemas.openxmlformats.org/officeDocument/2006/relationships/hyperlink" Target="https://login.consultant.ru/link/?req=doc&amp;base=LAW&amp;n=43037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1971</Words>
  <Characters>11237</Characters>
  <Application>Microsoft Office Word</Application>
  <DocSecurity>0</DocSecurity>
  <Lines>93</Lines>
  <Paragraphs>26</Paragraphs>
  <ScaleCrop>false</ScaleCrop>
  <Company/>
  <LinksUpToDate>false</LinksUpToDate>
  <CharactersWithSpaces>13182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2</cp:revision>
  <dcterms:created xsi:type="dcterms:W3CDTF">2024-06-14T07:28:00Z</dcterms:created>
  <dcterms:modified xsi:type="dcterms:W3CDTF">2024-06-14T07:30:00Z</dcterms:modified>
</cp:coreProperties>
</file>