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Tr="005A03A5">
        <w:tc>
          <w:tcPr>
            <w:tcW w:w="5000" w:type="pct"/>
            <w:vAlign w:val="center"/>
          </w:tcPr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4085A" wp14:editId="47F14F2B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5A03A5">
        <w:tc>
          <w:tcPr>
            <w:tcW w:w="5000" w:type="pct"/>
            <w:vAlign w:val="center"/>
          </w:tcPr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5A03A5">
        <w:tc>
          <w:tcPr>
            <w:tcW w:w="5000" w:type="pct"/>
            <w:hideMark/>
          </w:tcPr>
          <w:p w:rsidR="003C5892" w:rsidRPr="002721FF" w:rsidRDefault="003C5892" w:rsidP="00442E6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CC1CCB" w:rsidRDefault="00CC1CCB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CC1CCB" w:rsidTr="00BE46B7">
        <w:tc>
          <w:tcPr>
            <w:tcW w:w="3936" w:type="dxa"/>
          </w:tcPr>
          <w:p w:rsidR="00BE46B7" w:rsidRPr="00BE46B7" w:rsidRDefault="00CC1CCB" w:rsidP="00BE46B7">
            <w:pPr>
              <w:pStyle w:val="a6"/>
              <w:spacing w:before="0"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46B7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BE46B7">
              <w:rPr>
                <w:bCs/>
                <w:sz w:val="28"/>
                <w:szCs w:val="28"/>
              </w:rPr>
              <w:t xml:space="preserve">порядка </w:t>
            </w:r>
            <w:r w:rsidR="00BE46B7" w:rsidRPr="00BE46B7">
              <w:rPr>
                <w:bCs/>
                <w:sz w:val="28"/>
                <w:szCs w:val="28"/>
              </w:rPr>
              <w:t>определения части территории</w:t>
            </w:r>
            <w:r w:rsidR="00BE46B7" w:rsidRPr="00BE46B7">
              <w:rPr>
                <w:b/>
                <w:bCs/>
                <w:sz w:val="28"/>
                <w:szCs w:val="28"/>
              </w:rPr>
              <w:t xml:space="preserve"> </w:t>
            </w:r>
            <w:r w:rsidR="00BE46B7" w:rsidRPr="00BE46B7">
              <w:rPr>
                <w:sz w:val="28"/>
                <w:szCs w:val="28"/>
              </w:rPr>
              <w:t>города</w:t>
            </w:r>
            <w:proofErr w:type="gramEnd"/>
            <w:r w:rsidR="00BE46B7" w:rsidRPr="00BE46B7">
              <w:rPr>
                <w:sz w:val="28"/>
                <w:szCs w:val="28"/>
              </w:rPr>
              <w:t xml:space="preserve"> Барнаула, на которой могут реализовываться инициативные проекты</w:t>
            </w:r>
          </w:p>
          <w:p w:rsidR="00CC1CCB" w:rsidRDefault="00CC1CCB" w:rsidP="00CC1CCB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  <w:tc>
          <w:tcPr>
            <w:tcW w:w="5634" w:type="dxa"/>
          </w:tcPr>
          <w:p w:rsidR="00CC1CCB" w:rsidRDefault="00CC1CCB" w:rsidP="003C5892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</w:tr>
    </w:tbl>
    <w:p w:rsidR="00BE46B7" w:rsidRDefault="00CC1CCB" w:rsidP="00BE46B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CCB">
        <w:rPr>
          <w:rFonts w:ascii="Times New Roman" w:hAnsi="Times New Roman" w:cs="Times New Roman"/>
          <w:sz w:val="28"/>
          <w:szCs w:val="28"/>
        </w:rPr>
        <w:t xml:space="preserve">Руководствуясь статьей 26.1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1CC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1C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CCB">
        <w:rPr>
          <w:rFonts w:ascii="Times New Roman" w:hAnsi="Times New Roman" w:cs="Times New Roman"/>
          <w:sz w:val="28"/>
          <w:szCs w:val="28"/>
        </w:rPr>
        <w:t>, статьей 22.1 Устава городского округа - города Барнаула Алтайского края, городская Дума решила:</w:t>
      </w:r>
    </w:p>
    <w:p w:rsidR="00BE46B7" w:rsidRDefault="00CC1CCB" w:rsidP="00BE46B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6B7">
        <w:rPr>
          <w:rFonts w:ascii="Times New Roman" w:hAnsi="Times New Roman" w:cs="Times New Roman"/>
          <w:sz w:val="28"/>
          <w:szCs w:val="28"/>
        </w:rPr>
        <w:t xml:space="preserve">1. Утвердить Порядок </w:t>
      </w:r>
      <w:r w:rsidR="00BE46B7" w:rsidRPr="00BE46B7">
        <w:rPr>
          <w:rFonts w:ascii="Times New Roman" w:hAnsi="Times New Roman" w:cs="Times New Roman"/>
          <w:bCs/>
          <w:sz w:val="28"/>
          <w:szCs w:val="28"/>
        </w:rPr>
        <w:t>определения части территории</w:t>
      </w:r>
      <w:r w:rsidR="00BE46B7" w:rsidRPr="00BE46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46B7" w:rsidRPr="00BE46B7">
        <w:rPr>
          <w:rFonts w:ascii="Times New Roman" w:hAnsi="Times New Roman" w:cs="Times New Roman"/>
          <w:sz w:val="28"/>
          <w:szCs w:val="28"/>
        </w:rPr>
        <w:t>города Барнаула, на которой могут реализовываться инициативные проекты</w:t>
      </w:r>
      <w:bookmarkStart w:id="0" w:name="_GoBack"/>
      <w:bookmarkEnd w:id="0"/>
      <w:r w:rsidR="00BE46B7" w:rsidRPr="00BE46B7">
        <w:rPr>
          <w:rFonts w:ascii="Times New Roman" w:hAnsi="Times New Roman" w:cs="Times New Roman"/>
          <w:sz w:val="28"/>
          <w:szCs w:val="28"/>
        </w:rPr>
        <w:t xml:space="preserve"> </w:t>
      </w:r>
      <w:r w:rsidRPr="00BE46B7">
        <w:rPr>
          <w:rFonts w:ascii="Times New Roman" w:hAnsi="Times New Roman" w:cs="Times New Roman"/>
          <w:sz w:val="28"/>
          <w:szCs w:val="28"/>
        </w:rPr>
        <w:t>(далее - Порядок) (приложение).</w:t>
      </w:r>
    </w:p>
    <w:p w:rsidR="00CC1CCB" w:rsidRPr="00F50601" w:rsidRDefault="00CC1CCB" w:rsidP="00BE46B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6B7">
        <w:rPr>
          <w:rFonts w:ascii="Times New Roman" w:hAnsi="Times New Roman" w:cs="Times New Roman"/>
          <w:sz w:val="28"/>
          <w:szCs w:val="28"/>
        </w:rPr>
        <w:t>2</w:t>
      </w:r>
      <w:r w:rsidRPr="00F50601">
        <w:rPr>
          <w:rFonts w:ascii="Times New Roman" w:hAnsi="Times New Roman" w:cs="Times New Roman"/>
          <w:sz w:val="28"/>
          <w:szCs w:val="28"/>
        </w:rPr>
        <w:t>. Признать утратившим силу решени</w:t>
      </w:r>
      <w:r w:rsidR="00BE46B7" w:rsidRPr="00F50601">
        <w:rPr>
          <w:rFonts w:ascii="Times New Roman" w:hAnsi="Times New Roman" w:cs="Times New Roman"/>
          <w:sz w:val="28"/>
          <w:szCs w:val="28"/>
        </w:rPr>
        <w:t>е</w:t>
      </w:r>
      <w:r w:rsidRPr="00F50601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</w:t>
      </w:r>
      <w:r w:rsidR="00BE46B7" w:rsidRPr="00F50601">
        <w:rPr>
          <w:rFonts w:ascii="Times New Roman" w:hAnsi="Times New Roman" w:cs="Times New Roman"/>
          <w:sz w:val="28"/>
          <w:szCs w:val="28"/>
        </w:rPr>
        <w:t xml:space="preserve"> </w:t>
      </w:r>
      <w:r w:rsidR="00F50601" w:rsidRPr="00F50601">
        <w:rPr>
          <w:rFonts w:ascii="Times New Roman" w:hAnsi="Times New Roman" w:cs="Times New Roman"/>
          <w:sz w:val="28"/>
          <w:szCs w:val="28"/>
        </w:rPr>
        <w:t>от 03.09.2021</w:t>
      </w:r>
      <w:r w:rsidRPr="00F50601">
        <w:rPr>
          <w:rFonts w:ascii="Times New Roman" w:hAnsi="Times New Roman" w:cs="Times New Roman"/>
          <w:sz w:val="28"/>
          <w:szCs w:val="28"/>
        </w:rPr>
        <w:t>г. №71</w:t>
      </w:r>
      <w:r w:rsidR="00BE46B7" w:rsidRPr="00F50601">
        <w:rPr>
          <w:rFonts w:ascii="Times New Roman" w:hAnsi="Times New Roman" w:cs="Times New Roman"/>
          <w:sz w:val="28"/>
          <w:szCs w:val="28"/>
        </w:rPr>
        <w:t>6</w:t>
      </w:r>
      <w:r w:rsidRPr="00F50601">
        <w:rPr>
          <w:rFonts w:ascii="Times New Roman" w:hAnsi="Times New Roman" w:cs="Times New Roman"/>
          <w:sz w:val="28"/>
          <w:szCs w:val="28"/>
        </w:rPr>
        <w:t xml:space="preserve"> «</w:t>
      </w:r>
      <w:r w:rsidRPr="00F5060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F50601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BE46B7" w:rsidRPr="00F50601">
        <w:rPr>
          <w:rFonts w:ascii="Times New Roman" w:hAnsi="Times New Roman" w:cs="Times New Roman"/>
          <w:bCs/>
          <w:sz w:val="28"/>
          <w:szCs w:val="28"/>
        </w:rPr>
        <w:t xml:space="preserve">определения части </w:t>
      </w:r>
      <w:r w:rsidR="00BE46B7" w:rsidRPr="00F50601">
        <w:rPr>
          <w:rFonts w:ascii="Times New Roman" w:hAnsi="Times New Roman" w:cs="Times New Roman"/>
          <w:sz w:val="28"/>
          <w:szCs w:val="28"/>
        </w:rPr>
        <w:t>территории города</w:t>
      </w:r>
      <w:proofErr w:type="gramEnd"/>
      <w:r w:rsidR="00BE46B7" w:rsidRPr="00F50601">
        <w:rPr>
          <w:rFonts w:ascii="Times New Roman" w:hAnsi="Times New Roman" w:cs="Times New Roman"/>
          <w:sz w:val="28"/>
          <w:szCs w:val="28"/>
        </w:rPr>
        <w:t xml:space="preserve"> Барнаула, на которой могут реализовываться инициативные проекты</w:t>
      </w:r>
      <w:r w:rsidRPr="00F50601">
        <w:rPr>
          <w:rFonts w:ascii="Times New Roman" w:hAnsi="Times New Roman" w:cs="Times New Roman"/>
          <w:bCs/>
          <w:sz w:val="28"/>
          <w:szCs w:val="28"/>
        </w:rPr>
        <w:t>»</w:t>
      </w:r>
      <w:r w:rsidR="00BE46B7" w:rsidRPr="00F50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CC1CCB" w:rsidRPr="00CC1CCB" w:rsidRDefault="00F50601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01">
        <w:rPr>
          <w:rFonts w:ascii="Times New Roman" w:hAnsi="Times New Roman" w:cs="Times New Roman"/>
          <w:sz w:val="28"/>
          <w:szCs w:val="28"/>
        </w:rPr>
        <w:t>3. </w:t>
      </w:r>
      <w:r w:rsidR="00CC1CCB" w:rsidRPr="00F50601">
        <w:rPr>
          <w:rFonts w:ascii="Times New Roman" w:hAnsi="Times New Roman" w:cs="Times New Roman"/>
          <w:sz w:val="28"/>
          <w:szCs w:val="28"/>
        </w:rPr>
        <w:t>Комитету информационной политики (Андреева Е.С.) обеспечить опубликование решения в газете</w:t>
      </w:r>
      <w:r w:rsidR="00CC1CCB" w:rsidRPr="00CC1CCB">
        <w:rPr>
          <w:rFonts w:ascii="Times New Roman" w:hAnsi="Times New Roman" w:cs="Times New Roman"/>
          <w:sz w:val="28"/>
          <w:szCs w:val="28"/>
        </w:rPr>
        <w:t xml:space="preserve"> </w:t>
      </w:r>
      <w:r w:rsidR="00CC1CCB">
        <w:rPr>
          <w:rFonts w:ascii="Times New Roman" w:hAnsi="Times New Roman" w:cs="Times New Roman"/>
          <w:sz w:val="28"/>
          <w:szCs w:val="28"/>
        </w:rPr>
        <w:t>«</w:t>
      </w:r>
      <w:r w:rsidR="00CC1CCB" w:rsidRPr="00CC1CCB">
        <w:rPr>
          <w:rFonts w:ascii="Times New Roman" w:hAnsi="Times New Roman" w:cs="Times New Roman"/>
          <w:sz w:val="28"/>
          <w:szCs w:val="28"/>
        </w:rPr>
        <w:t>Вечерний Барнаул</w:t>
      </w:r>
      <w:r w:rsidR="00CC1CCB">
        <w:rPr>
          <w:rFonts w:ascii="Times New Roman" w:hAnsi="Times New Roman" w:cs="Times New Roman"/>
          <w:sz w:val="28"/>
          <w:szCs w:val="28"/>
        </w:rPr>
        <w:t>»</w:t>
      </w:r>
      <w:r w:rsidR="00CC1CCB" w:rsidRPr="00CC1CCB">
        <w:rPr>
          <w:rFonts w:ascii="Times New Roman" w:hAnsi="Times New Roman" w:cs="Times New Roman"/>
          <w:sz w:val="28"/>
          <w:szCs w:val="28"/>
        </w:rPr>
        <w:t xml:space="preserve"> и официальном сетевом издании </w:t>
      </w:r>
      <w:r w:rsidR="00CC1CCB">
        <w:rPr>
          <w:rFonts w:ascii="Times New Roman" w:hAnsi="Times New Roman" w:cs="Times New Roman"/>
          <w:sz w:val="28"/>
          <w:szCs w:val="28"/>
        </w:rPr>
        <w:t>«</w:t>
      </w:r>
      <w:r w:rsidR="00CC1CCB" w:rsidRPr="00CC1CCB">
        <w:rPr>
          <w:rFonts w:ascii="Times New Roman" w:hAnsi="Times New Roman" w:cs="Times New Roman"/>
          <w:sz w:val="28"/>
          <w:szCs w:val="28"/>
        </w:rPr>
        <w:t>Правовой портал администрации г. Барнаула</w:t>
      </w:r>
      <w:r w:rsidR="00CC1CCB">
        <w:rPr>
          <w:rFonts w:ascii="Times New Roman" w:hAnsi="Times New Roman" w:cs="Times New Roman"/>
          <w:sz w:val="28"/>
          <w:szCs w:val="28"/>
        </w:rPr>
        <w:t>»</w:t>
      </w:r>
      <w:r w:rsidR="00CC1CCB" w:rsidRPr="00CC1CCB">
        <w:rPr>
          <w:rFonts w:ascii="Times New Roman" w:hAnsi="Times New Roman" w:cs="Times New Roman"/>
          <w:sz w:val="28"/>
          <w:szCs w:val="28"/>
        </w:rPr>
        <w:t>.</w:t>
      </w:r>
    </w:p>
    <w:p w:rsidR="00CC1CCB" w:rsidRPr="00CC1CCB" w:rsidRDefault="00F50601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C1CCB" w:rsidRPr="00CC1C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1CCB" w:rsidRPr="00CC1CCB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законности и местному самоуправлению (Огнев И.В.).</w:t>
      </w:r>
    </w:p>
    <w:p w:rsidR="003C5892" w:rsidRDefault="003C5892" w:rsidP="00CC1CCB">
      <w:pPr>
        <w:autoSpaceDE w:val="0"/>
        <w:autoSpaceDN w:val="0"/>
        <w:adjustRightInd w:val="0"/>
        <w:ind w:firstLine="539"/>
        <w:contextualSpacing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Tr="005F4502">
        <w:tc>
          <w:tcPr>
            <w:tcW w:w="2179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Председатель городской Думы</w:t>
            </w: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624DCA">
            <w:pPr>
              <w:suppressAutoHyphens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</w:t>
            </w:r>
            <w:r w:rsidR="005F450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И.О. Фамилия</w:t>
            </w:r>
          </w:p>
        </w:tc>
        <w:tc>
          <w:tcPr>
            <w:tcW w:w="554" w:type="pct"/>
          </w:tcPr>
          <w:p w:rsidR="003C5892" w:rsidRDefault="003C5892" w:rsidP="00442E6C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Глава города</w:t>
            </w: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ab/>
            </w:r>
          </w:p>
          <w:p w:rsidR="003C5892" w:rsidRDefault="003C5892" w:rsidP="005F4502">
            <w:pPr>
              <w:suppressAutoHyphens/>
              <w:ind w:firstLine="0"/>
              <w:jc w:val="left"/>
            </w:pPr>
            <w:r>
              <w:rPr>
                <w:lang w:eastAsia="zh-CN"/>
              </w:rPr>
              <w:t xml:space="preserve">                                 И.О. Фамилия</w:t>
            </w:r>
          </w:p>
        </w:tc>
      </w:tr>
    </w:tbl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5F45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24634F"/>
    <w:rsid w:val="003C5892"/>
    <w:rsid w:val="005A03A5"/>
    <w:rsid w:val="005F4502"/>
    <w:rsid w:val="00624DCA"/>
    <w:rsid w:val="00722EC3"/>
    <w:rsid w:val="008D0F70"/>
    <w:rsid w:val="009F031F"/>
    <w:rsid w:val="00BE46B7"/>
    <w:rsid w:val="00CC1CCB"/>
    <w:rsid w:val="00F5060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46B7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46B7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Юдина</dc:creator>
  <cp:keywords/>
  <dc:description/>
  <cp:lastModifiedBy>Татьяна В. Барышева</cp:lastModifiedBy>
  <cp:revision>9</cp:revision>
  <cp:lastPrinted>2023-07-11T01:40:00Z</cp:lastPrinted>
  <dcterms:created xsi:type="dcterms:W3CDTF">2022-02-16T01:10:00Z</dcterms:created>
  <dcterms:modified xsi:type="dcterms:W3CDTF">2023-07-25T01:59:00Z</dcterms:modified>
</cp:coreProperties>
</file>