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103"/>
        <w:gridCol w:w="4545"/>
      </w:tblGrid>
      <w:tr w:rsidR="00276F0C" w:rsidTr="003A4655">
        <w:tc>
          <w:tcPr>
            <w:tcW w:w="5103" w:type="dxa"/>
            <w:hideMark/>
          </w:tcPr>
          <w:p w:rsidR="00276F0C" w:rsidRDefault="00276F0C" w:rsidP="0028545C"/>
        </w:tc>
        <w:tc>
          <w:tcPr>
            <w:tcW w:w="4545" w:type="dxa"/>
          </w:tcPr>
          <w:p w:rsidR="00EB106E" w:rsidRDefault="00EB106E" w:rsidP="00EB106E">
            <w:pPr>
              <w:tabs>
                <w:tab w:val="left" w:pos="13467"/>
              </w:tabs>
              <w:spacing w:line="254" w:lineRule="auto"/>
              <w:outlineLvl w:val="0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1</w:t>
            </w:r>
          </w:p>
          <w:p w:rsidR="00EB106E" w:rsidRDefault="00EB106E" w:rsidP="00EB106E">
            <w:pPr>
              <w:tabs>
                <w:tab w:val="left" w:pos="13467"/>
              </w:tabs>
              <w:spacing w:line="254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EB106E" w:rsidRDefault="00EB106E" w:rsidP="00EB106E">
            <w:pPr>
              <w:tabs>
                <w:tab w:val="left" w:pos="13467"/>
              </w:tabs>
              <w:spacing w:line="254" w:lineRule="auto"/>
              <w:outlineLvl w:val="0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города                  </w:t>
            </w:r>
          </w:p>
          <w:p w:rsidR="00EB106E" w:rsidRDefault="00EB106E" w:rsidP="00EB106E">
            <w:pPr>
              <w:tabs>
                <w:tab w:val="left" w:pos="13467"/>
              </w:tabs>
              <w:spacing w:line="254" w:lineRule="auto"/>
              <w:ind w:right="-108"/>
              <w:outlineLvl w:val="0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________________№ _______</w:t>
            </w:r>
          </w:p>
          <w:p w:rsidR="00276F0C" w:rsidRDefault="00276F0C" w:rsidP="0028545C">
            <w:pPr>
              <w:spacing w:line="254" w:lineRule="auto"/>
              <w:rPr>
                <w:lang w:eastAsia="en-US"/>
              </w:rPr>
            </w:pPr>
          </w:p>
        </w:tc>
      </w:tr>
    </w:tbl>
    <w:p w:rsidR="003A4655" w:rsidRDefault="003A4655" w:rsidP="007477F1">
      <w:pPr>
        <w:autoSpaceDE w:val="0"/>
        <w:autoSpaceDN w:val="0"/>
        <w:adjustRightInd w:val="0"/>
        <w:rPr>
          <w:sz w:val="28"/>
          <w:szCs w:val="28"/>
        </w:rPr>
      </w:pPr>
    </w:p>
    <w:p w:rsidR="007477F1" w:rsidRDefault="007477F1" w:rsidP="007477F1">
      <w:pPr>
        <w:autoSpaceDE w:val="0"/>
        <w:autoSpaceDN w:val="0"/>
        <w:adjustRightInd w:val="0"/>
        <w:rPr>
          <w:sz w:val="28"/>
          <w:szCs w:val="28"/>
        </w:rPr>
      </w:pPr>
    </w:p>
    <w:p w:rsidR="00D72047" w:rsidRDefault="00D72047" w:rsidP="00A3677A">
      <w:pPr>
        <w:pStyle w:val="a6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3A4655" w:rsidRPr="00D72047" w:rsidRDefault="00D72047" w:rsidP="00A3677A">
      <w:pPr>
        <w:pStyle w:val="a6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D72047">
        <w:rPr>
          <w:sz w:val="28"/>
          <w:szCs w:val="28"/>
        </w:rPr>
        <w:t xml:space="preserve">муниципальной </w:t>
      </w:r>
      <w:r w:rsidR="003A4655" w:rsidRPr="00D72047">
        <w:rPr>
          <w:sz w:val="28"/>
          <w:szCs w:val="28"/>
        </w:rPr>
        <w:t>программы</w:t>
      </w:r>
    </w:p>
    <w:p w:rsidR="00163D78" w:rsidRDefault="003A4655" w:rsidP="00A367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D2B33">
        <w:rPr>
          <w:sz w:val="28"/>
          <w:szCs w:val="28"/>
        </w:rPr>
        <w:t>Р</w:t>
      </w:r>
      <w:r w:rsidR="00F57606">
        <w:rPr>
          <w:sz w:val="28"/>
          <w:szCs w:val="28"/>
        </w:rPr>
        <w:t>азвитие</w:t>
      </w:r>
      <w:r w:rsidR="00163D78">
        <w:rPr>
          <w:sz w:val="28"/>
          <w:szCs w:val="28"/>
        </w:rPr>
        <w:t xml:space="preserve"> инженерной инфраструктуры </w:t>
      </w:r>
    </w:p>
    <w:p w:rsidR="003A4655" w:rsidRDefault="00163D78" w:rsidP="00A3677A">
      <w:pPr>
        <w:pStyle w:val="a6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</w:t>
      </w:r>
      <w:r w:rsidR="00D62E91">
        <w:rPr>
          <w:sz w:val="28"/>
          <w:szCs w:val="28"/>
        </w:rPr>
        <w:t>а - города Барнаула на 2017-2025</w:t>
      </w:r>
      <w:r>
        <w:rPr>
          <w:sz w:val="28"/>
          <w:szCs w:val="28"/>
        </w:rPr>
        <w:t xml:space="preserve"> годы</w:t>
      </w:r>
      <w:r w:rsidR="003A4655">
        <w:rPr>
          <w:sz w:val="28"/>
          <w:szCs w:val="28"/>
        </w:rPr>
        <w:t xml:space="preserve">» </w:t>
      </w:r>
    </w:p>
    <w:p w:rsidR="003A4655" w:rsidRDefault="003A4655" w:rsidP="00A36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- </w:t>
      </w:r>
      <w:r w:rsidR="00D72047">
        <w:rPr>
          <w:sz w:val="28"/>
          <w:szCs w:val="28"/>
        </w:rPr>
        <w:t>П</w:t>
      </w:r>
      <w:r>
        <w:rPr>
          <w:sz w:val="28"/>
          <w:szCs w:val="28"/>
        </w:rPr>
        <w:t>рограмма)</w:t>
      </w:r>
    </w:p>
    <w:p w:rsidR="003A4655" w:rsidRDefault="003A4655" w:rsidP="003A46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3A4655" w:rsidTr="00870314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3A4655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</w:t>
            </w:r>
          </w:p>
          <w:p w:rsidR="003A4655" w:rsidRDefault="00921A64" w:rsidP="00870314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A4655">
              <w:rPr>
                <w:lang w:eastAsia="en-US"/>
              </w:rPr>
              <w:t xml:space="preserve">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3A4655" w:rsidP="00756117">
            <w:pPr>
              <w:pStyle w:val="ConsPlusCell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Комитет по энергоресурсам и газификации города Барнаула</w:t>
            </w:r>
            <w:r w:rsidR="006E1813">
              <w:rPr>
                <w:lang w:eastAsia="en-US"/>
              </w:rPr>
              <w:t xml:space="preserve"> (далее - Комитет)</w:t>
            </w:r>
          </w:p>
        </w:tc>
      </w:tr>
      <w:tr w:rsidR="003A4655" w:rsidTr="00870314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3C2DB5" w:rsidP="00870314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Соисполнители </w:t>
            </w:r>
            <w:r w:rsidR="00921A64">
              <w:rPr>
                <w:lang w:eastAsia="en-US"/>
              </w:rPr>
              <w:t>П</w:t>
            </w:r>
            <w:r w:rsidR="003A4655">
              <w:rPr>
                <w:lang w:eastAsia="en-US"/>
              </w:rPr>
              <w:t xml:space="preserve">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5ECC" w:rsidRPr="00631A45" w:rsidRDefault="007E5ECC" w:rsidP="0075611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32C87" w:rsidTr="00900DC9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C87" w:rsidRPr="00E32C87" w:rsidRDefault="00E32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</w:t>
            </w:r>
            <w:r w:rsidRPr="00E32C87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8F8" w:rsidRDefault="004028F8" w:rsidP="00A6723C">
            <w:pPr>
              <w:pStyle w:val="ConsPlusCell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62E91">
              <w:rPr>
                <w:color w:val="000000" w:themeColor="text1"/>
                <w:lang w:eastAsia="en-US"/>
              </w:rPr>
              <w:t>Министерство строительства и жилищно-коммунального хозяйства Алтайского края                             (по согласованию);</w:t>
            </w:r>
          </w:p>
          <w:p w:rsidR="00A6723C" w:rsidRPr="006E1813" w:rsidRDefault="00A6723C" w:rsidP="00A6723C">
            <w:pPr>
              <w:pStyle w:val="ConsPlusCell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6E1813">
              <w:rPr>
                <w:color w:val="000000" w:themeColor="text1"/>
                <w:lang w:eastAsia="en-US"/>
              </w:rPr>
              <w:t xml:space="preserve">Управление единого заказчика в сфере капитального строительства города Барнаула (далее </w:t>
            </w:r>
            <w:r>
              <w:rPr>
                <w:color w:val="000000" w:themeColor="text1"/>
                <w:lang w:eastAsia="en-US"/>
              </w:rPr>
              <w:t>–</w:t>
            </w:r>
            <w:r w:rsidRPr="006E1813">
              <w:rPr>
                <w:color w:val="000000" w:themeColor="text1"/>
                <w:lang w:eastAsia="en-US"/>
              </w:rPr>
              <w:t xml:space="preserve"> УЕЗСКС)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A6723C" w:rsidRDefault="00A6723C" w:rsidP="00A6723C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«Барнаульская </w:t>
            </w:r>
            <w:proofErr w:type="spellStart"/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теплосетевая</w:t>
            </w:r>
            <w:proofErr w:type="spellEnd"/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компания»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(далее –   АО «БТСК»</w:t>
            </w:r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  <w:p w:rsidR="00A6723C" w:rsidRPr="008850DA" w:rsidRDefault="00A6723C" w:rsidP="00A6723C">
            <w:pPr>
              <w:jc w:val="both"/>
              <w:rPr>
                <w:lang w:eastAsia="en-US"/>
              </w:rPr>
            </w:pPr>
            <w:r w:rsidRPr="006E1813">
              <w:rPr>
                <w:color w:val="000000" w:themeColor="text1"/>
                <w:sz w:val="28"/>
                <w:szCs w:val="28"/>
              </w:rPr>
              <w:t xml:space="preserve">АО «Барнаульская </w:t>
            </w:r>
            <w:proofErr w:type="spellStart"/>
            <w:r w:rsidRPr="006E1813">
              <w:rPr>
                <w:color w:val="000000" w:themeColor="text1"/>
                <w:sz w:val="28"/>
                <w:szCs w:val="28"/>
              </w:rPr>
              <w:t>тепло</w:t>
            </w:r>
            <w:r>
              <w:rPr>
                <w:color w:val="000000" w:themeColor="text1"/>
                <w:sz w:val="28"/>
                <w:szCs w:val="28"/>
              </w:rPr>
              <w:t>магистральная</w:t>
            </w:r>
            <w:proofErr w:type="spellEnd"/>
            <w:r w:rsidRPr="006E1813">
              <w:rPr>
                <w:color w:val="000000" w:themeColor="text1"/>
                <w:sz w:val="28"/>
                <w:szCs w:val="28"/>
              </w:rPr>
              <w:t xml:space="preserve"> компания»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E1813">
              <w:rPr>
                <w:color w:val="000000" w:themeColor="text1"/>
                <w:sz w:val="28"/>
                <w:szCs w:val="28"/>
              </w:rPr>
              <w:t xml:space="preserve">(далее </w:t>
            </w:r>
            <w:r>
              <w:rPr>
                <w:color w:val="000000" w:themeColor="text1"/>
                <w:sz w:val="28"/>
                <w:szCs w:val="28"/>
              </w:rPr>
              <w:t>– АО «БТМК»</w:t>
            </w:r>
            <w:r w:rsidRPr="006E1813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  <w:p w:rsidR="00A6723C" w:rsidRDefault="00A6723C" w:rsidP="00A6723C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«Б</w:t>
            </w:r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АРНАУЛЬСКИЙ ВОДОКАНА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Л» (далее –  ООО «</w:t>
            </w:r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  <w:p w:rsidR="00A6723C" w:rsidRDefault="00A6723C" w:rsidP="00A6723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«Барнаульская сетевая компания» (далее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         </w:t>
            </w:r>
            <w:r w:rsidRPr="006E1813">
              <w:rPr>
                <w:rFonts w:ascii="Times New Roman" w:hAnsi="Times New Roman" w:cs="Times New Roman"/>
                <w:sz w:val="28"/>
                <w:szCs w:val="28"/>
              </w:rPr>
              <w:t>ООО «БСК»)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  <w:p w:rsidR="00A6723C" w:rsidRDefault="00A6723C" w:rsidP="00A6723C">
            <w:pPr>
              <w:jc w:val="both"/>
              <w:rPr>
                <w:sz w:val="28"/>
                <w:szCs w:val="28"/>
                <w:lang w:eastAsia="en-US"/>
              </w:rPr>
            </w:pPr>
            <w:r w:rsidRPr="00D72047">
              <w:rPr>
                <w:sz w:val="28"/>
                <w:szCs w:val="28"/>
                <w:lang w:eastAsia="en-US"/>
              </w:rPr>
              <w:t xml:space="preserve">МУП «Энергетик» </w:t>
            </w:r>
            <w:proofErr w:type="spellStart"/>
            <w:r w:rsidRPr="00D72047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D72047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D72047">
              <w:rPr>
                <w:sz w:val="28"/>
                <w:szCs w:val="28"/>
                <w:lang w:eastAsia="en-US"/>
              </w:rPr>
              <w:t>арнаула</w:t>
            </w:r>
            <w:proofErr w:type="spellEnd"/>
            <w:r w:rsidRPr="00D72047">
              <w:rPr>
                <w:sz w:val="28"/>
                <w:szCs w:val="28"/>
                <w:lang w:eastAsia="en-US"/>
              </w:rPr>
              <w:t xml:space="preserve"> (далее – </w:t>
            </w: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Pr="00D72047">
              <w:rPr>
                <w:sz w:val="28"/>
                <w:szCs w:val="28"/>
                <w:lang w:eastAsia="en-US"/>
              </w:rPr>
              <w:t>МУП «Энергетик»)</w:t>
            </w:r>
            <w:r>
              <w:rPr>
                <w:color w:val="000000" w:themeColor="text1"/>
                <w:sz w:val="28"/>
                <w:szCs w:val="28"/>
              </w:rPr>
              <w:t xml:space="preserve"> (по согласованию);</w:t>
            </w:r>
          </w:p>
          <w:p w:rsidR="00E32C87" w:rsidRDefault="00A6723C" w:rsidP="00A6723C">
            <w:pPr>
              <w:pStyle w:val="ConsPlusCell"/>
              <w:spacing w:line="254" w:lineRule="auto"/>
              <w:rPr>
                <w:color w:val="000000" w:themeColor="text1"/>
              </w:rPr>
            </w:pPr>
            <w:r w:rsidRPr="001E6066">
              <w:t>ООО «Научный городок»</w:t>
            </w:r>
            <w:r>
              <w:t xml:space="preserve"> </w:t>
            </w:r>
            <w:r>
              <w:rPr>
                <w:color w:val="000000" w:themeColor="text1"/>
              </w:rPr>
              <w:t>(по согласованию)</w:t>
            </w:r>
          </w:p>
          <w:p w:rsidR="0000511E" w:rsidRPr="003C2DB5" w:rsidRDefault="004028F8" w:rsidP="00A6723C">
            <w:pPr>
              <w:pStyle w:val="ConsPlusCell"/>
              <w:spacing w:line="254" w:lineRule="auto"/>
            </w:pPr>
            <w:r>
              <w:rPr>
                <w:color w:val="000000" w:themeColor="text1"/>
              </w:rPr>
              <w:t>ООО «</w:t>
            </w:r>
            <w:proofErr w:type="spellStart"/>
            <w:r>
              <w:rPr>
                <w:color w:val="000000" w:themeColor="text1"/>
              </w:rPr>
              <w:t>Коммунсервис</w:t>
            </w:r>
            <w:proofErr w:type="spellEnd"/>
            <w:r>
              <w:rPr>
                <w:color w:val="000000" w:themeColor="text1"/>
              </w:rPr>
              <w:t>» (</w:t>
            </w:r>
            <w:r w:rsidR="0000511E">
              <w:rPr>
                <w:color w:val="000000" w:themeColor="text1"/>
              </w:rPr>
              <w:t>по согласованию)</w:t>
            </w:r>
          </w:p>
        </w:tc>
      </w:tr>
      <w:tr w:rsidR="00E32C87" w:rsidTr="00900DC9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C87" w:rsidRPr="00E32C87" w:rsidRDefault="00E32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</w:t>
            </w:r>
            <w:r w:rsidRPr="00E32C87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C87" w:rsidRPr="003C2DB5" w:rsidRDefault="00E32C87" w:rsidP="00900DC9">
            <w:pPr>
              <w:pStyle w:val="ConsPlusCell"/>
              <w:spacing w:line="254" w:lineRule="auto"/>
            </w:pPr>
          </w:p>
        </w:tc>
      </w:tr>
      <w:tr w:rsidR="00E32C87" w:rsidTr="00870314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C87" w:rsidRPr="00E32C87" w:rsidRDefault="00E32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</w:t>
            </w:r>
            <w:r w:rsidRPr="00E32C87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C87" w:rsidRPr="003C2DB5" w:rsidRDefault="00E32C87" w:rsidP="009B4465">
            <w:pPr>
              <w:pStyle w:val="ConsPlusCell"/>
              <w:spacing w:line="254" w:lineRule="auto"/>
            </w:pPr>
          </w:p>
        </w:tc>
      </w:tr>
      <w:tr w:rsidR="002206F0" w:rsidTr="005C1312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6F0" w:rsidRDefault="002206F0" w:rsidP="005C1312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06F0" w:rsidRDefault="002206F0" w:rsidP="00756117">
            <w:pPr>
              <w:pStyle w:val="ConsPlusCell"/>
              <w:spacing w:line="254" w:lineRule="auto"/>
              <w:jc w:val="both"/>
              <w:rPr>
                <w:lang w:eastAsia="en-US"/>
              </w:rPr>
            </w:pPr>
            <w:r w:rsidRPr="003C2DB5">
              <w:t>Повышение качества и надежности предоставления жилищно-коммунальных услуг</w:t>
            </w:r>
            <w:r>
              <w:t xml:space="preserve"> населению города </w:t>
            </w:r>
            <w:r>
              <w:lastRenderedPageBreak/>
              <w:t>Барнаула</w:t>
            </w:r>
          </w:p>
        </w:tc>
      </w:tr>
      <w:tr w:rsidR="003A4655" w:rsidTr="00870314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3A4655" w:rsidP="00870314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Задачи </w:t>
            </w:r>
            <w:r w:rsidR="00921A64">
              <w:rPr>
                <w:lang w:eastAsia="en-US"/>
              </w:rPr>
              <w:t>П</w:t>
            </w:r>
            <w:r>
              <w:rPr>
                <w:lang w:eastAsia="en-US"/>
              </w:rPr>
              <w:t>рограммы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65" w:rsidRDefault="003C2DB5" w:rsidP="009B4465">
            <w:pPr>
              <w:jc w:val="both"/>
              <w:rPr>
                <w:sz w:val="28"/>
                <w:szCs w:val="28"/>
              </w:rPr>
            </w:pPr>
            <w:r w:rsidRPr="003C2DB5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C2DB5">
              <w:rPr>
                <w:sz w:val="28"/>
                <w:szCs w:val="28"/>
              </w:rPr>
              <w:t>развития систем инженерной инфраструктуры города Барнаула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3C2DB5" w:rsidRPr="00631A45" w:rsidRDefault="003C2DB5" w:rsidP="009B44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C2DB5">
              <w:rPr>
                <w:sz w:val="28"/>
                <w:szCs w:val="28"/>
              </w:rPr>
              <w:t xml:space="preserve">беспечение надежной </w:t>
            </w:r>
            <w:proofErr w:type="gramStart"/>
            <w:r w:rsidRPr="003C2DB5">
              <w:rPr>
                <w:sz w:val="28"/>
                <w:szCs w:val="28"/>
              </w:rPr>
              <w:t xml:space="preserve">работы систем </w:t>
            </w:r>
            <w:r w:rsidR="00631A45">
              <w:rPr>
                <w:sz w:val="28"/>
                <w:szCs w:val="28"/>
              </w:rPr>
              <w:t>инженерной инфраструктуры</w:t>
            </w:r>
            <w:r w:rsidRPr="003C2DB5">
              <w:rPr>
                <w:sz w:val="28"/>
                <w:szCs w:val="28"/>
              </w:rPr>
              <w:t xml:space="preserve"> города</w:t>
            </w:r>
            <w:r w:rsidR="0001395B">
              <w:rPr>
                <w:sz w:val="28"/>
                <w:szCs w:val="28"/>
              </w:rPr>
              <w:t xml:space="preserve"> Барнаула</w:t>
            </w:r>
            <w:proofErr w:type="gramEnd"/>
          </w:p>
        </w:tc>
      </w:tr>
      <w:tr w:rsidR="003A4655" w:rsidTr="00870314">
        <w:trPr>
          <w:trHeight w:val="367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FC4076" w:rsidP="00FC4076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A4655">
              <w:rPr>
                <w:lang w:eastAsia="en-US"/>
              </w:rPr>
              <w:t xml:space="preserve">ндикаторы </w:t>
            </w:r>
            <w:r w:rsidR="00921A64">
              <w:rPr>
                <w:lang w:eastAsia="en-US"/>
              </w:rPr>
              <w:t>П</w:t>
            </w:r>
            <w:r w:rsidR="003A4655">
              <w:rPr>
                <w:lang w:eastAsia="en-US"/>
              </w:rPr>
              <w:t xml:space="preserve">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17F" w:rsidRDefault="009B217F" w:rsidP="009B217F">
            <w:pPr>
              <w:snapToGrid w:val="0"/>
              <w:spacing w:line="254" w:lineRule="auto"/>
              <w:jc w:val="both"/>
              <w:rPr>
                <w:sz w:val="28"/>
                <w:szCs w:val="28"/>
              </w:rPr>
            </w:pPr>
            <w:r w:rsidRPr="00B86F76">
              <w:rPr>
                <w:sz w:val="28"/>
                <w:szCs w:val="28"/>
              </w:rPr>
              <w:t>Доля источников водоснабжения</w:t>
            </w:r>
            <w:r>
              <w:rPr>
                <w:sz w:val="28"/>
                <w:szCs w:val="28"/>
              </w:rPr>
              <w:t xml:space="preserve"> пригородной зоны</w:t>
            </w:r>
            <w:r w:rsidRPr="00B86F76">
              <w:rPr>
                <w:sz w:val="28"/>
                <w:szCs w:val="28"/>
              </w:rPr>
              <w:t xml:space="preserve"> города Барнаула,</w:t>
            </w:r>
            <w:r>
              <w:rPr>
                <w:sz w:val="28"/>
                <w:szCs w:val="28"/>
              </w:rPr>
              <w:t xml:space="preserve"> на которых получены пробы питьевой воды, не соответствующие</w:t>
            </w:r>
            <w:r w:rsidRPr="00B86F76">
              <w:rPr>
                <w:sz w:val="28"/>
                <w:szCs w:val="28"/>
              </w:rPr>
              <w:t xml:space="preserve"> установленным требованиям</w:t>
            </w:r>
            <w:r>
              <w:rPr>
                <w:sz w:val="28"/>
                <w:szCs w:val="28"/>
              </w:rPr>
              <w:t xml:space="preserve"> по содержанию железа и марганца;</w:t>
            </w:r>
          </w:p>
          <w:p w:rsidR="009B217F" w:rsidRDefault="009B217F" w:rsidP="009B217F">
            <w:pPr>
              <w:snapToGrid w:val="0"/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86F76">
              <w:rPr>
                <w:sz w:val="28"/>
                <w:szCs w:val="28"/>
              </w:rPr>
              <w:t>ротяженность отремонтированных линейных объектов</w:t>
            </w:r>
            <w:r>
              <w:rPr>
                <w:sz w:val="28"/>
                <w:szCs w:val="28"/>
              </w:rPr>
              <w:t xml:space="preserve"> инженерной инфраструктуры с учетом всех источников финансирования, в том числе за счет средств бюджета города;</w:t>
            </w:r>
          </w:p>
          <w:p w:rsidR="009B217F" w:rsidRDefault="009B217F" w:rsidP="009B217F">
            <w:pPr>
              <w:snapToGri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B86F76">
              <w:rPr>
                <w:sz w:val="28"/>
                <w:szCs w:val="28"/>
                <w:lang w:eastAsia="en-US"/>
              </w:rPr>
              <w:t>бъем присоединяемой тепловой нагрузки новых потребителей</w:t>
            </w:r>
            <w:r>
              <w:rPr>
                <w:sz w:val="28"/>
                <w:szCs w:val="28"/>
                <w:lang w:eastAsia="en-US"/>
              </w:rPr>
              <w:t xml:space="preserve"> в рамках инвестиционной программы         АО «БТСК»;</w:t>
            </w:r>
          </w:p>
          <w:p w:rsidR="00721132" w:rsidRDefault="009B217F" w:rsidP="00A405EE">
            <w:pPr>
              <w:snapToGri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муниципальных объектов, которые строятся, модерниз</w:t>
            </w:r>
            <w:r w:rsidR="009D0E96">
              <w:rPr>
                <w:sz w:val="28"/>
                <w:szCs w:val="28"/>
                <w:lang w:eastAsia="en-US"/>
              </w:rPr>
              <w:t>ируются, реконструируются за сче</w:t>
            </w:r>
            <w:r>
              <w:rPr>
                <w:sz w:val="28"/>
                <w:szCs w:val="28"/>
                <w:lang w:eastAsia="en-US"/>
              </w:rPr>
              <w:t>т средств бюджета города в рамках Программы, в том числе изготовление проектно-сметной документации;</w:t>
            </w:r>
          </w:p>
          <w:p w:rsidR="00D62E91" w:rsidRDefault="00D62E91" w:rsidP="00BF64BA">
            <w:pPr>
              <w:snapToGri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405EE" w:rsidRPr="00D62E91">
              <w:rPr>
                <w:sz w:val="28"/>
                <w:szCs w:val="28"/>
                <w:lang w:eastAsia="en-US"/>
              </w:rPr>
              <w:t>ровень газификации жилого фонда, подлежащего переводу на природный</w:t>
            </w:r>
            <w:r w:rsidRPr="00D62E91">
              <w:rPr>
                <w:sz w:val="28"/>
                <w:szCs w:val="28"/>
                <w:lang w:eastAsia="en-US"/>
              </w:rPr>
              <w:t xml:space="preserve"> газ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C4076" w:rsidRDefault="00D62E91" w:rsidP="00BF64BA">
            <w:pPr>
              <w:snapToGri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D62E91">
              <w:rPr>
                <w:sz w:val="28"/>
                <w:szCs w:val="28"/>
                <w:lang w:eastAsia="en-US"/>
              </w:rPr>
              <w:t>оля населения пригородной зоны городского округа – города Барнаула Алтайского края, обеспеченного качественной питьевой водой из систем централизованного водоснабжения</w:t>
            </w:r>
          </w:p>
          <w:p w:rsidR="004D0376" w:rsidRPr="00D62E91" w:rsidRDefault="00FC4076" w:rsidP="00BF64BA">
            <w:pPr>
              <w:snapToGrid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3830B5">
              <w:rPr>
                <w:sz w:val="28"/>
                <w:szCs w:val="28"/>
              </w:rPr>
              <w:t xml:space="preserve">оличество аварий на линейных объектах инженерной </w:t>
            </w:r>
            <w:r w:rsidRPr="003830B5">
              <w:rPr>
                <w:sz w:val="28"/>
                <w:szCs w:val="28"/>
                <w:lang w:eastAsia="en-US"/>
              </w:rPr>
              <w:t>инфраструктуры</w:t>
            </w:r>
            <w:r w:rsidR="00BF64BA" w:rsidRPr="00D62E9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A4655" w:rsidTr="00870314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3A4655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и этапы реализации </w:t>
            </w:r>
          </w:p>
          <w:p w:rsidR="003A4655" w:rsidRDefault="00E87D40" w:rsidP="00870314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A4655">
              <w:rPr>
                <w:lang w:eastAsia="en-US"/>
              </w:rPr>
              <w:t xml:space="preserve">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703" w:rsidRDefault="003A4655" w:rsidP="00FC4076">
            <w:pPr>
              <w:spacing w:line="254" w:lineRule="auto"/>
              <w:ind w:right="140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870314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47703">
              <w:rPr>
                <w:sz w:val="28"/>
                <w:szCs w:val="28"/>
                <w:lang w:eastAsia="en-US"/>
              </w:rPr>
              <w:t>-</w:t>
            </w:r>
            <w:r w:rsidR="00683430">
              <w:rPr>
                <w:sz w:val="28"/>
                <w:szCs w:val="28"/>
                <w:lang w:eastAsia="en-US"/>
              </w:rPr>
              <w:t xml:space="preserve"> 202</w:t>
            </w:r>
            <w:r w:rsidR="00BF64B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A4655" w:rsidTr="00870314">
        <w:trPr>
          <w:trHeight w:val="245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Pr="00B71C33" w:rsidRDefault="003A4655">
            <w:pPr>
              <w:pStyle w:val="ConsPlusCell"/>
              <w:spacing w:line="254" w:lineRule="auto"/>
              <w:rPr>
                <w:lang w:eastAsia="en-US"/>
              </w:rPr>
            </w:pPr>
            <w:r w:rsidRPr="00B71C33">
              <w:rPr>
                <w:lang w:eastAsia="en-US"/>
              </w:rPr>
              <w:t xml:space="preserve">Объемы финансирования </w:t>
            </w:r>
          </w:p>
          <w:p w:rsidR="003A4655" w:rsidRPr="00B71C33" w:rsidRDefault="00E87D40" w:rsidP="00870314">
            <w:pPr>
              <w:pStyle w:val="ConsPlusCell"/>
              <w:spacing w:line="254" w:lineRule="auto"/>
              <w:rPr>
                <w:lang w:eastAsia="en-US"/>
              </w:rPr>
            </w:pPr>
            <w:r w:rsidRPr="00B71C33">
              <w:rPr>
                <w:lang w:eastAsia="en-US"/>
              </w:rPr>
              <w:t>П</w:t>
            </w:r>
            <w:r w:rsidR="003A4655" w:rsidRPr="00B71C33">
              <w:rPr>
                <w:lang w:eastAsia="en-US"/>
              </w:rPr>
              <w:t xml:space="preserve">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323" w:rsidRPr="007477F1" w:rsidRDefault="00FD69BE" w:rsidP="00FC2D50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86F30">
              <w:rPr>
                <w:color w:val="000000" w:themeColor="text1"/>
                <w:sz w:val="28"/>
                <w:szCs w:val="28"/>
              </w:rPr>
              <w:t xml:space="preserve">Объем финансирования Программы за </w:t>
            </w:r>
            <w:r w:rsidR="00F50769">
              <w:rPr>
                <w:color w:val="000000" w:themeColor="text1"/>
                <w:sz w:val="28"/>
                <w:szCs w:val="28"/>
              </w:rPr>
              <w:t>счет всех источников в 2017-202</w:t>
            </w:r>
            <w:r w:rsidR="00BF64BA" w:rsidRPr="00D62E91">
              <w:rPr>
                <w:color w:val="000000" w:themeColor="text1"/>
                <w:sz w:val="28"/>
                <w:szCs w:val="28"/>
              </w:rPr>
              <w:t>5</w:t>
            </w:r>
            <w:r w:rsidRPr="00D86F30">
              <w:rPr>
                <w:color w:val="000000" w:themeColor="text1"/>
                <w:sz w:val="28"/>
                <w:szCs w:val="28"/>
              </w:rPr>
              <w:t xml:space="preserve"> годах составляет </w:t>
            </w:r>
            <w:r w:rsidR="00BC2DCD" w:rsidRPr="00D86F30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42178F" w:rsidRPr="0042178F">
              <w:rPr>
                <w:color w:val="000000"/>
                <w:sz w:val="28"/>
                <w:szCs w:val="28"/>
              </w:rPr>
              <w:t>9519558,3</w:t>
            </w:r>
            <w:r w:rsidR="00040E82">
              <w:rPr>
                <w:color w:val="000000"/>
                <w:sz w:val="28"/>
                <w:szCs w:val="28"/>
              </w:rPr>
              <w:t xml:space="preserve"> </w:t>
            </w:r>
            <w:r w:rsidR="00391323" w:rsidRPr="008F4B73">
              <w:rPr>
                <w:color w:val="000000" w:themeColor="text1"/>
                <w:sz w:val="28"/>
                <w:szCs w:val="28"/>
                <w:lang w:eastAsia="en-US"/>
              </w:rPr>
              <w:t>тыс</w:t>
            </w:r>
            <w:r w:rsidR="00391323" w:rsidRPr="007477F1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756117" w:rsidRPr="007477F1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91323" w:rsidRPr="007477F1">
              <w:rPr>
                <w:color w:val="000000" w:themeColor="text1"/>
                <w:sz w:val="28"/>
                <w:szCs w:val="28"/>
                <w:lang w:eastAsia="en-US"/>
              </w:rPr>
              <w:t>руб., в том числе: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>2017 год – 725263,1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>2018 год – 947036,4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>2019 год – 1242803,0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>2020 год – 1191806,8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>2021 год – 994900,5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>2022 год – 807010,4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 xml:space="preserve">2023 год – </w:t>
            </w:r>
            <w:r w:rsidR="0042178F" w:rsidRPr="0042178F">
              <w:rPr>
                <w:color w:val="000000" w:themeColor="text1"/>
                <w:sz w:val="28"/>
                <w:szCs w:val="28"/>
                <w:lang w:eastAsia="en-US"/>
              </w:rPr>
              <w:t>1391170,4</w:t>
            </w: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</w:p>
          <w:p w:rsidR="009D0E96" w:rsidRPr="009D0E96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 xml:space="preserve">2024 год – </w:t>
            </w:r>
            <w:r w:rsidR="0042178F" w:rsidRPr="0042178F">
              <w:rPr>
                <w:color w:val="000000" w:themeColor="text1"/>
                <w:sz w:val="28"/>
                <w:szCs w:val="28"/>
                <w:lang w:eastAsia="en-US"/>
              </w:rPr>
              <w:t>1258036,3</w:t>
            </w: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</w:p>
          <w:p w:rsidR="00BF64BA" w:rsidRPr="00BF64BA" w:rsidRDefault="009D0E96" w:rsidP="009D0E9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/>
                <w:sz w:val="28"/>
                <w:szCs w:val="28"/>
              </w:rPr>
            </w:pP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2025 год – </w:t>
            </w:r>
            <w:r w:rsidR="0042178F" w:rsidRPr="0042178F">
              <w:rPr>
                <w:color w:val="000000" w:themeColor="text1"/>
                <w:sz w:val="28"/>
                <w:szCs w:val="28"/>
                <w:lang w:eastAsia="en-US"/>
              </w:rPr>
              <w:t>961531,4</w:t>
            </w:r>
            <w:r w:rsidRPr="009D0E96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руб.,</w:t>
            </w:r>
          </w:p>
          <w:p w:rsidR="00552E48" w:rsidRDefault="00552E48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0105">
              <w:rPr>
                <w:color w:val="000000" w:themeColor="text1"/>
                <w:sz w:val="28"/>
                <w:szCs w:val="28"/>
                <w:lang w:eastAsia="en-US"/>
              </w:rPr>
              <w:t>в том числе:</w:t>
            </w:r>
          </w:p>
          <w:p w:rsidR="00C01C2D" w:rsidRDefault="00C01C2D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за счет средств федерального бюджета -              </w:t>
            </w:r>
            <w:r w:rsidRPr="0007632B">
              <w:rPr>
                <w:color w:val="000000" w:themeColor="text1"/>
                <w:sz w:val="28"/>
                <w:szCs w:val="28"/>
                <w:lang w:eastAsia="en-US"/>
              </w:rPr>
              <w:t>703166,5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A45D62" w:rsidRDefault="00D004B3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2017 год – 0,0 тыс. руб.;</w:t>
            </w:r>
          </w:p>
          <w:p w:rsidR="00A45D62" w:rsidRDefault="00D004B3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2018 год – 0,0 тыс. руб.;</w:t>
            </w:r>
          </w:p>
          <w:p w:rsidR="00A45D62" w:rsidRDefault="00D004B3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2019 год – 0,0 тыс. руб.;</w:t>
            </w:r>
          </w:p>
          <w:p w:rsidR="00A45D62" w:rsidRDefault="00D004B3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2020 год – 0,0 тыс. руб.;</w:t>
            </w:r>
          </w:p>
          <w:p w:rsidR="00A45D62" w:rsidRDefault="00D004B3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2021 год – 0,0 тыс. руб.;</w:t>
            </w:r>
          </w:p>
          <w:p w:rsidR="00A45D62" w:rsidRDefault="00D004B3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2022 год – 0,0 тыс. руб.;</w:t>
            </w:r>
          </w:p>
          <w:p w:rsidR="00C01C2D" w:rsidRPr="00C01C2D" w:rsidRDefault="00C01C2D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2023 год – </w:t>
            </w:r>
            <w:r w:rsidRPr="00C01C2D">
              <w:rPr>
                <w:color w:val="000000" w:themeColor="text1"/>
                <w:sz w:val="28"/>
                <w:szCs w:val="28"/>
                <w:lang w:eastAsia="en-US"/>
              </w:rPr>
              <w:t>425132,4</w:t>
            </w:r>
            <w:r w:rsidR="00A45D62">
              <w:rPr>
                <w:color w:val="000000" w:themeColor="text1"/>
                <w:sz w:val="28"/>
                <w:szCs w:val="28"/>
                <w:lang w:eastAsia="en-US"/>
              </w:rPr>
              <w:t>*</w:t>
            </w:r>
            <w:r w:rsidR="00D004B3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01C2D" w:rsidRDefault="00C01C2D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Pr="00C01C2D">
              <w:rPr>
                <w:sz w:val="28"/>
                <w:szCs w:val="28"/>
              </w:rPr>
              <w:t>278034,1</w:t>
            </w:r>
            <w:r w:rsidR="00A45D62">
              <w:rPr>
                <w:sz w:val="28"/>
                <w:szCs w:val="28"/>
              </w:rPr>
              <w:t>*</w:t>
            </w:r>
            <w:r w:rsidR="00D004B3">
              <w:rPr>
                <w:sz w:val="28"/>
                <w:szCs w:val="28"/>
              </w:rPr>
              <w:t xml:space="preserve"> тыс. руб.;</w:t>
            </w:r>
          </w:p>
          <w:p w:rsidR="00BE0BD8" w:rsidRDefault="00BE0BD8" w:rsidP="00C01C2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2025 год – 0,0 тыс. руб.,</w:t>
            </w:r>
          </w:p>
          <w:p w:rsidR="00F358A2" w:rsidRDefault="00D24023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 сче</w:t>
            </w:r>
            <w:r w:rsidR="00EC594E">
              <w:rPr>
                <w:color w:val="000000" w:themeColor="text1"/>
                <w:sz w:val="28"/>
                <w:szCs w:val="28"/>
                <w:lang w:eastAsia="en-US"/>
              </w:rPr>
              <w:t>т сре</w:t>
            </w:r>
            <w:proofErr w:type="gramStart"/>
            <w:r w:rsidR="00EC594E">
              <w:rPr>
                <w:color w:val="000000" w:themeColor="text1"/>
                <w:sz w:val="28"/>
                <w:szCs w:val="28"/>
                <w:lang w:eastAsia="en-US"/>
              </w:rPr>
              <w:t>дств кр</w:t>
            </w:r>
            <w:proofErr w:type="gramEnd"/>
            <w:r w:rsidR="00EC594E">
              <w:rPr>
                <w:color w:val="000000" w:themeColor="text1"/>
                <w:sz w:val="28"/>
                <w:szCs w:val="28"/>
                <w:lang w:eastAsia="en-US"/>
              </w:rPr>
              <w:t>аевого</w:t>
            </w:r>
            <w:r w:rsidR="0061109E">
              <w:rPr>
                <w:color w:val="000000" w:themeColor="text1"/>
                <w:sz w:val="28"/>
                <w:szCs w:val="28"/>
                <w:lang w:eastAsia="en-US"/>
              </w:rPr>
              <w:t xml:space="preserve"> бюджета</w:t>
            </w:r>
            <w:r w:rsidR="00F358A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B06DF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  <w:r w:rsidR="00F358A2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7632B" w:rsidRPr="0007632B">
              <w:rPr>
                <w:color w:val="000000" w:themeColor="text1"/>
                <w:sz w:val="28"/>
                <w:szCs w:val="28"/>
                <w:lang w:eastAsia="en-US"/>
              </w:rPr>
              <w:t>33154,3</w:t>
            </w:r>
            <w:r w:rsidR="00E806AF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руб.,  </w:t>
            </w:r>
            <w:r w:rsidR="0007632B">
              <w:rPr>
                <w:color w:val="000000" w:themeColor="text1"/>
                <w:sz w:val="28"/>
                <w:szCs w:val="28"/>
                <w:lang w:eastAsia="en-US"/>
              </w:rPr>
              <w:t xml:space="preserve">        </w:t>
            </w:r>
            <w:r w:rsidR="00E806AF">
              <w:rPr>
                <w:color w:val="000000" w:themeColor="text1"/>
                <w:sz w:val="28"/>
                <w:szCs w:val="28"/>
                <w:lang w:eastAsia="en-US"/>
              </w:rPr>
              <w:t>в том числе:</w:t>
            </w:r>
          </w:p>
          <w:p w:rsidR="00E806AF" w:rsidRDefault="00D004B3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2017 год – 25000,0 тыс. руб.;</w:t>
            </w:r>
          </w:p>
          <w:p w:rsidR="00BE0BD8" w:rsidRDefault="00D004B3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2018 год – 0,0 тыс. руб.;</w:t>
            </w:r>
          </w:p>
          <w:p w:rsidR="00B85B51" w:rsidRDefault="00D004B3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2019 год – 1051,7 тыс. руб.;</w:t>
            </w:r>
          </w:p>
          <w:p w:rsidR="00BE0BD8" w:rsidRDefault="00BE0BD8" w:rsidP="00BE0BD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2020 год – 0,0 тыс.</w:t>
            </w:r>
            <w:r w:rsidR="00D004B3">
              <w:rPr>
                <w:color w:val="000000" w:themeColor="text1"/>
                <w:sz w:val="28"/>
                <w:szCs w:val="28"/>
                <w:lang w:eastAsia="en-US"/>
              </w:rPr>
              <w:t xml:space="preserve"> руб.;</w:t>
            </w:r>
          </w:p>
          <w:p w:rsidR="00BE0BD8" w:rsidRDefault="00D004B3" w:rsidP="00BE0BD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2021 год – 0,0 тыс. руб.;</w:t>
            </w:r>
          </w:p>
          <w:p w:rsidR="00BE0BD8" w:rsidRDefault="00D004B3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2022 год – 0,0 тыс. руб.;</w:t>
            </w:r>
          </w:p>
          <w:p w:rsidR="00E806AF" w:rsidRDefault="0007632B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2023</w:t>
            </w:r>
            <w:r w:rsidR="00E806AF">
              <w:rPr>
                <w:color w:val="000000" w:themeColor="text1"/>
                <w:sz w:val="28"/>
                <w:szCs w:val="28"/>
                <w:lang w:eastAsia="en-US"/>
              </w:rPr>
              <w:t xml:space="preserve"> год – </w:t>
            </w:r>
            <w:r w:rsidRPr="0007632B">
              <w:rPr>
                <w:color w:val="000000" w:themeColor="text1"/>
                <w:sz w:val="28"/>
                <w:szCs w:val="28"/>
                <w:lang w:eastAsia="en-US"/>
              </w:rPr>
              <w:t>4294,2</w:t>
            </w:r>
            <w:r w:rsidR="00A45D62">
              <w:rPr>
                <w:color w:val="000000" w:themeColor="text1"/>
                <w:sz w:val="28"/>
                <w:szCs w:val="28"/>
                <w:lang w:eastAsia="en-US"/>
              </w:rPr>
              <w:t>*</w:t>
            </w:r>
            <w:r w:rsidR="00D004B3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</w:p>
          <w:p w:rsidR="0007632B" w:rsidRDefault="0007632B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2024</w:t>
            </w:r>
            <w:r w:rsidR="00E806AF">
              <w:rPr>
                <w:color w:val="000000" w:themeColor="text1"/>
                <w:sz w:val="28"/>
                <w:szCs w:val="28"/>
                <w:lang w:eastAsia="en-US"/>
              </w:rPr>
              <w:t xml:space="preserve"> год – </w:t>
            </w:r>
            <w:r w:rsidRPr="0007632B">
              <w:rPr>
                <w:color w:val="000000" w:themeColor="text1"/>
                <w:sz w:val="28"/>
                <w:szCs w:val="28"/>
                <w:lang w:eastAsia="en-US"/>
              </w:rPr>
              <w:t>2808,4</w:t>
            </w:r>
            <w:r w:rsidR="00A45D62">
              <w:rPr>
                <w:color w:val="000000" w:themeColor="text1"/>
                <w:sz w:val="28"/>
                <w:szCs w:val="28"/>
                <w:lang w:eastAsia="en-US"/>
              </w:rPr>
              <w:t>*</w:t>
            </w:r>
            <w:r w:rsidR="00D004B3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</w:p>
          <w:p w:rsidR="00BE0BD8" w:rsidRDefault="00BE0BD8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2025 год – 0,0 тыс. руб.,</w:t>
            </w:r>
          </w:p>
          <w:p w:rsidR="00552E48" w:rsidRPr="00860105" w:rsidRDefault="00552E48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60105">
              <w:rPr>
                <w:color w:val="000000" w:themeColor="text1"/>
                <w:sz w:val="28"/>
                <w:szCs w:val="28"/>
              </w:rPr>
              <w:t xml:space="preserve">за счет средств бюджета города Барнаула -                </w:t>
            </w:r>
            <w:r w:rsidR="0042178F" w:rsidRPr="0042178F">
              <w:rPr>
                <w:color w:val="000000"/>
                <w:sz w:val="28"/>
                <w:szCs w:val="28"/>
              </w:rPr>
              <w:t>2656286,5</w:t>
            </w:r>
            <w:r w:rsidR="00040E82">
              <w:rPr>
                <w:color w:val="000000"/>
                <w:sz w:val="28"/>
                <w:szCs w:val="28"/>
              </w:rPr>
              <w:t xml:space="preserve"> </w:t>
            </w:r>
            <w:r w:rsidRPr="008F4B73">
              <w:rPr>
                <w:bCs/>
                <w:color w:val="000000" w:themeColor="text1"/>
                <w:spacing w:val="-20"/>
                <w:sz w:val="28"/>
                <w:szCs w:val="28"/>
              </w:rPr>
              <w:t>тыс</w:t>
            </w:r>
            <w:r w:rsidRPr="00860105">
              <w:rPr>
                <w:bCs/>
                <w:color w:val="000000" w:themeColor="text1"/>
                <w:spacing w:val="-20"/>
                <w:sz w:val="28"/>
                <w:szCs w:val="28"/>
              </w:rPr>
              <w:t>. руб.</w:t>
            </w:r>
            <w:r w:rsidRPr="00860105">
              <w:rPr>
                <w:color w:val="000000" w:themeColor="text1"/>
                <w:sz w:val="28"/>
                <w:szCs w:val="28"/>
              </w:rPr>
              <w:t>, в том числе: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2017 год – 204608,3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2018 год – 209419,6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2019 год – 253987,9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2020 год – 244855,4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2021 год – 195884,2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2022 год – 269707,3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 xml:space="preserve">2023 год – </w:t>
            </w:r>
            <w:r w:rsidR="0042178F" w:rsidRPr="0042178F">
              <w:rPr>
                <w:color w:val="000000" w:themeColor="text1"/>
                <w:sz w:val="28"/>
                <w:szCs w:val="28"/>
                <w:lang w:eastAsia="en-US"/>
              </w:rPr>
              <w:t>422259,3</w:t>
            </w: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</w:p>
          <w:p w:rsidR="0093493B" w:rsidRPr="0093493B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 xml:space="preserve">2024 год – </w:t>
            </w:r>
            <w:r w:rsidR="0042178F" w:rsidRPr="0042178F">
              <w:rPr>
                <w:color w:val="000000" w:themeColor="text1"/>
                <w:sz w:val="28"/>
                <w:szCs w:val="28"/>
                <w:lang w:eastAsia="en-US"/>
              </w:rPr>
              <w:t>438655,6</w:t>
            </w: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руб.;</w:t>
            </w:r>
          </w:p>
          <w:p w:rsidR="00E806AF" w:rsidRPr="00D86F30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 xml:space="preserve">2025 год – </w:t>
            </w:r>
            <w:r w:rsidR="0042178F" w:rsidRPr="0042178F">
              <w:rPr>
                <w:color w:val="000000" w:themeColor="text1"/>
                <w:sz w:val="28"/>
                <w:szCs w:val="28"/>
                <w:lang w:eastAsia="en-US"/>
              </w:rPr>
              <w:t>416908,9</w:t>
            </w: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руб.,</w:t>
            </w:r>
          </w:p>
          <w:p w:rsidR="00552E48" w:rsidRPr="00B87090" w:rsidRDefault="00552E48" w:rsidP="00552E4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87090">
              <w:rPr>
                <w:color w:val="000000" w:themeColor="text1"/>
                <w:sz w:val="28"/>
                <w:szCs w:val="28"/>
                <w:lang w:eastAsia="en-US"/>
              </w:rPr>
              <w:t xml:space="preserve">за счет внебюджетных источников </w:t>
            </w:r>
            <w:r w:rsidR="00CC2CCD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B87090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3493B" w:rsidRPr="0093493B">
              <w:rPr>
                <w:color w:val="000000"/>
                <w:sz w:val="28"/>
                <w:szCs w:val="28"/>
              </w:rPr>
              <w:t>6126951,0</w:t>
            </w:r>
            <w:r w:rsidR="009B217F">
              <w:rPr>
                <w:color w:val="000000"/>
                <w:sz w:val="28"/>
                <w:szCs w:val="28"/>
              </w:rPr>
              <w:t xml:space="preserve"> </w:t>
            </w:r>
            <w:r w:rsidRPr="00B87090">
              <w:rPr>
                <w:bCs/>
                <w:color w:val="000000" w:themeColor="text1"/>
                <w:spacing w:val="-20"/>
                <w:sz w:val="28"/>
                <w:szCs w:val="28"/>
              </w:rPr>
              <w:t>тыс. руб.</w:t>
            </w:r>
            <w:r w:rsidRPr="00B87090">
              <w:rPr>
                <w:color w:val="000000" w:themeColor="text1"/>
                <w:sz w:val="28"/>
                <w:szCs w:val="28"/>
                <w:lang w:eastAsia="en-US"/>
              </w:rPr>
              <w:t>, в том числе: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2017 год – 495654,8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2018 год – 737616,8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2019 год – 987763,4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2020 год – 946951,4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2021 год – 799016,3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2022 год – 537303,1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2023 год – 539484,5 тыс. руб.;</w:t>
            </w:r>
          </w:p>
          <w:p w:rsidR="0093493B" w:rsidRPr="0093493B" w:rsidRDefault="0093493B" w:rsidP="0093493B">
            <w:pPr>
              <w:tabs>
                <w:tab w:val="right" w:pos="6809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2024 год – 538538,2 тыс. руб.;</w:t>
            </w:r>
          </w:p>
          <w:p w:rsidR="00BF64BA" w:rsidRPr="00E806AF" w:rsidRDefault="0093493B" w:rsidP="0093493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493B">
              <w:rPr>
                <w:color w:val="000000" w:themeColor="text1"/>
                <w:sz w:val="28"/>
                <w:szCs w:val="28"/>
                <w:lang w:eastAsia="en-US"/>
              </w:rPr>
              <w:t>2025 год – 544622,5 тыс. руб.</w:t>
            </w:r>
          </w:p>
          <w:p w:rsidR="00930DEE" w:rsidRPr="001C2EAD" w:rsidRDefault="00930DEE" w:rsidP="00BC2DC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2EAD">
              <w:rPr>
                <w:color w:val="000000" w:themeColor="text1"/>
                <w:sz w:val="28"/>
                <w:szCs w:val="28"/>
              </w:rPr>
              <w:t>Реализация мероприятий в рамках 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BE0BD8" w:rsidRDefault="00930DEE" w:rsidP="00BE0B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C2EAD">
              <w:rPr>
                <w:color w:val="000000" w:themeColor="text1"/>
                <w:sz w:val="28"/>
                <w:szCs w:val="28"/>
              </w:rPr>
              <w:t>Объемы финансирования Программы подлежат ежегодному уточнению в соответствии с решением о бюджете города на очередной финансовый год и на плановый период</w:t>
            </w:r>
          </w:p>
          <w:p w:rsidR="00BE0BD8" w:rsidRPr="00BE0BD8" w:rsidRDefault="00BE0BD8" w:rsidP="00BE0B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E0BD8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</w:rPr>
              <w:t xml:space="preserve">  - объ</w:t>
            </w:r>
            <w:r w:rsidR="00CE32B3">
              <w:rPr>
                <w:color w:val="000000" w:themeColor="text1"/>
                <w:sz w:val="28"/>
                <w:szCs w:val="28"/>
              </w:rPr>
              <w:t>емы финансирования указаны в соответствии с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постановлением Правительства Алтайского края </w:t>
            </w:r>
            <w:r w:rsidR="00CE32B3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от 31.07.2019 №297 «Об утверждении </w:t>
            </w:r>
            <w:r w:rsidRPr="00BE0BD8">
              <w:rPr>
                <w:color w:val="000000" w:themeColor="text1"/>
                <w:sz w:val="28"/>
                <w:szCs w:val="28"/>
              </w:rPr>
              <w:t>государственной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E0BD8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рограммы Алтайского края «Обес</w:t>
            </w:r>
            <w:r w:rsidRPr="00BE0BD8">
              <w:rPr>
                <w:color w:val="000000" w:themeColor="text1"/>
                <w:sz w:val="28"/>
                <w:szCs w:val="28"/>
              </w:rPr>
              <w:t>печение населения Алтайского края</w:t>
            </w:r>
            <w:r>
              <w:rPr>
                <w:color w:val="000000" w:themeColor="text1"/>
                <w:sz w:val="28"/>
                <w:szCs w:val="28"/>
              </w:rPr>
              <w:t xml:space="preserve"> ж</w:t>
            </w:r>
            <w:r w:rsidRPr="00BE0BD8">
              <w:rPr>
                <w:color w:val="000000" w:themeColor="text1"/>
                <w:sz w:val="28"/>
                <w:szCs w:val="28"/>
              </w:rPr>
              <w:t xml:space="preserve">илищно-коммунальными услугами» </w:t>
            </w:r>
          </w:p>
        </w:tc>
      </w:tr>
      <w:tr w:rsidR="003A4655" w:rsidTr="00870314">
        <w:trPr>
          <w:trHeight w:val="612"/>
        </w:trPr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4655" w:rsidRDefault="003A4655" w:rsidP="00E87D40">
            <w:pPr>
              <w:pStyle w:val="ConsPlusCell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Ожидаемые результаты реализации </w:t>
            </w:r>
            <w:r w:rsidR="00E87D40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рограммы 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17F" w:rsidRPr="001C2EAD" w:rsidRDefault="009B217F" w:rsidP="009B217F">
            <w:pPr>
              <w:snapToGrid w:val="0"/>
              <w:spacing w:line="254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2EAD">
              <w:rPr>
                <w:color w:val="000000" w:themeColor="text1"/>
                <w:sz w:val="28"/>
                <w:szCs w:val="28"/>
                <w:lang w:eastAsia="en-US"/>
              </w:rPr>
              <w:t xml:space="preserve">Снижение </w:t>
            </w:r>
            <w:proofErr w:type="gramStart"/>
            <w:r>
              <w:rPr>
                <w:sz w:val="28"/>
                <w:szCs w:val="28"/>
              </w:rPr>
              <w:t>доли</w:t>
            </w:r>
            <w:r w:rsidRPr="00B86F76">
              <w:rPr>
                <w:sz w:val="28"/>
                <w:szCs w:val="28"/>
              </w:rPr>
              <w:t xml:space="preserve"> источников водоснабжения</w:t>
            </w:r>
            <w:r>
              <w:rPr>
                <w:sz w:val="28"/>
                <w:szCs w:val="28"/>
              </w:rPr>
              <w:t xml:space="preserve"> пригородной зоны</w:t>
            </w:r>
            <w:r w:rsidRPr="00B86F76">
              <w:rPr>
                <w:sz w:val="28"/>
                <w:szCs w:val="28"/>
              </w:rPr>
              <w:t xml:space="preserve"> города</w:t>
            </w:r>
            <w:proofErr w:type="gramEnd"/>
            <w:r w:rsidRPr="00B86F76">
              <w:rPr>
                <w:sz w:val="28"/>
                <w:szCs w:val="28"/>
              </w:rPr>
              <w:t xml:space="preserve"> Барнаула,</w:t>
            </w:r>
            <w:r>
              <w:rPr>
                <w:sz w:val="28"/>
                <w:szCs w:val="28"/>
              </w:rPr>
              <w:t xml:space="preserve"> на которых получены пробы питьевой воды, не соответствующие</w:t>
            </w:r>
            <w:r w:rsidRPr="00B86F76">
              <w:rPr>
                <w:sz w:val="28"/>
                <w:szCs w:val="28"/>
              </w:rPr>
              <w:t xml:space="preserve"> установленным требованиям</w:t>
            </w:r>
            <w:r>
              <w:rPr>
                <w:sz w:val="28"/>
                <w:szCs w:val="28"/>
              </w:rPr>
              <w:t xml:space="preserve"> по содержанию железа и марганца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1C2EA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C2EAD">
              <w:rPr>
                <w:color w:val="000000" w:themeColor="text1"/>
                <w:sz w:val="28"/>
                <w:szCs w:val="28"/>
                <w:lang w:eastAsia="en-US"/>
              </w:rPr>
              <w:t xml:space="preserve">до </w:t>
            </w:r>
            <w:r w:rsidR="00F73536">
              <w:rPr>
                <w:color w:val="000000" w:themeColor="text1"/>
                <w:sz w:val="28"/>
                <w:szCs w:val="28"/>
                <w:lang w:eastAsia="en-US"/>
              </w:rPr>
              <w:t>63,46</w:t>
            </w:r>
            <w:r w:rsidRPr="001C2EAD">
              <w:rPr>
                <w:color w:val="000000" w:themeColor="text1"/>
                <w:sz w:val="28"/>
                <w:szCs w:val="28"/>
                <w:lang w:eastAsia="en-US"/>
              </w:rPr>
              <w:t>%;</w:t>
            </w:r>
          </w:p>
          <w:p w:rsidR="009B217F" w:rsidRDefault="009B217F" w:rsidP="009B217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1C2EAD">
              <w:rPr>
                <w:color w:val="000000" w:themeColor="text1"/>
                <w:sz w:val="28"/>
                <w:szCs w:val="28"/>
              </w:rPr>
              <w:t xml:space="preserve">выполнение ремонта </w:t>
            </w:r>
            <w:r w:rsidR="00AE7DE0">
              <w:rPr>
                <w:color w:val="000000" w:themeColor="text1"/>
                <w:sz w:val="28"/>
                <w:szCs w:val="28"/>
              </w:rPr>
              <w:t>937,63</w:t>
            </w:r>
            <w:r w:rsidRPr="001C2EAD">
              <w:rPr>
                <w:color w:val="000000" w:themeColor="text1"/>
                <w:sz w:val="28"/>
                <w:szCs w:val="28"/>
              </w:rPr>
              <w:t xml:space="preserve"> км</w:t>
            </w:r>
            <w:r w:rsidR="00225C64">
              <w:rPr>
                <w:color w:val="000000" w:themeColor="text1"/>
                <w:sz w:val="28"/>
                <w:szCs w:val="28"/>
              </w:rPr>
              <w:t>,</w:t>
            </w:r>
            <w:r w:rsidRPr="001C2EAD">
              <w:rPr>
                <w:color w:val="000000" w:themeColor="text1"/>
                <w:sz w:val="28"/>
                <w:szCs w:val="28"/>
              </w:rPr>
              <w:t xml:space="preserve"> линейных объектов инженерной инфраструктуры;</w:t>
            </w:r>
          </w:p>
          <w:p w:rsidR="009B217F" w:rsidRPr="001C2EAD" w:rsidRDefault="00872242" w:rsidP="009B217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872242">
              <w:rPr>
                <w:color w:val="000000" w:themeColor="text1"/>
                <w:sz w:val="28"/>
                <w:szCs w:val="28"/>
              </w:rPr>
              <w:t xml:space="preserve">осуществление модернизации, реконструкции, строительства объектов </w:t>
            </w:r>
            <w:r w:rsidR="0093493B">
              <w:rPr>
                <w:color w:val="000000" w:themeColor="text1"/>
                <w:sz w:val="28"/>
                <w:szCs w:val="28"/>
              </w:rPr>
              <w:t>инженерной инфраструктуры за сче</w:t>
            </w:r>
            <w:r w:rsidRPr="00872242">
              <w:rPr>
                <w:color w:val="000000" w:themeColor="text1"/>
                <w:sz w:val="28"/>
                <w:szCs w:val="28"/>
              </w:rPr>
              <w:t>т бюджетных сре</w:t>
            </w:r>
            <w:proofErr w:type="gramStart"/>
            <w:r w:rsidRPr="00872242">
              <w:rPr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872242">
              <w:rPr>
                <w:color w:val="000000" w:themeColor="text1"/>
                <w:sz w:val="28"/>
                <w:szCs w:val="28"/>
              </w:rPr>
              <w:t xml:space="preserve">амках Программы, в том числе выполнение </w:t>
            </w:r>
            <w:proofErr w:type="spellStart"/>
            <w:r w:rsidRPr="00872242">
              <w:rPr>
                <w:color w:val="000000" w:themeColor="text1"/>
                <w:sz w:val="28"/>
                <w:szCs w:val="28"/>
              </w:rPr>
              <w:t>предпроектных</w:t>
            </w:r>
            <w:proofErr w:type="spellEnd"/>
            <w:r w:rsidRPr="00872242">
              <w:rPr>
                <w:color w:val="000000" w:themeColor="text1"/>
                <w:sz w:val="28"/>
                <w:szCs w:val="28"/>
              </w:rPr>
              <w:t xml:space="preserve"> работ и разработка </w:t>
            </w:r>
            <w:r w:rsidR="00526BA1">
              <w:rPr>
                <w:color w:val="000000" w:themeColor="text1"/>
                <w:sz w:val="28"/>
                <w:szCs w:val="28"/>
              </w:rPr>
              <w:t>проектно-сметной</w:t>
            </w:r>
            <w:r w:rsidR="00FC4076">
              <w:rPr>
                <w:color w:val="000000" w:themeColor="text1"/>
                <w:sz w:val="28"/>
                <w:szCs w:val="28"/>
              </w:rPr>
              <w:t xml:space="preserve"> документации 30</w:t>
            </w:r>
            <w:r w:rsidRPr="00872242">
              <w:rPr>
                <w:color w:val="000000" w:themeColor="text1"/>
                <w:sz w:val="28"/>
                <w:szCs w:val="28"/>
              </w:rPr>
              <w:t xml:space="preserve"> объектов;</w:t>
            </w:r>
          </w:p>
          <w:p w:rsidR="009B217F" w:rsidRPr="001C2EAD" w:rsidRDefault="009B217F" w:rsidP="009B217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C2EAD">
              <w:rPr>
                <w:color w:val="000000" w:themeColor="text1"/>
                <w:sz w:val="28"/>
                <w:szCs w:val="28"/>
                <w:lang w:eastAsia="en-US"/>
              </w:rPr>
              <w:t xml:space="preserve">присоединение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25,471</w:t>
            </w:r>
            <w:r w:rsidRPr="001C2EAD">
              <w:rPr>
                <w:color w:val="000000" w:themeColor="text1"/>
                <w:sz w:val="28"/>
                <w:szCs w:val="28"/>
                <w:lang w:eastAsia="en-US"/>
              </w:rPr>
              <w:t xml:space="preserve"> Гкал/час тепловой нагрузки новых потребителей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 рамках инвестиционной программы АО «БТСК»;</w:t>
            </w:r>
          </w:p>
          <w:p w:rsidR="00225C64" w:rsidRDefault="00225C64" w:rsidP="00225C64">
            <w:pPr>
              <w:pStyle w:val="ConsPlusCell"/>
              <w:jc w:val="both"/>
            </w:pPr>
            <w:r w:rsidRPr="00E90D01">
              <w:t xml:space="preserve">увеличение уровня газификации жилого фонда, подлежащего переводу на природный газ, до </w:t>
            </w:r>
            <w:r w:rsidR="008A4A1D">
              <w:t>31,3</w:t>
            </w:r>
            <w:r w:rsidRPr="00615E6C">
              <w:t>%</w:t>
            </w:r>
            <w:r>
              <w:t>;</w:t>
            </w:r>
          </w:p>
          <w:p w:rsidR="009D37F2" w:rsidRDefault="009D37F2" w:rsidP="00225C64">
            <w:pPr>
              <w:pStyle w:val="ConsPlusCell"/>
              <w:jc w:val="both"/>
              <w:rPr>
                <w:lang w:eastAsia="en-US"/>
              </w:rPr>
            </w:pPr>
            <w:r>
              <w:t xml:space="preserve">увеличение </w:t>
            </w:r>
            <w:r>
              <w:rPr>
                <w:lang w:eastAsia="en-US"/>
              </w:rPr>
              <w:t>доли</w:t>
            </w:r>
            <w:r w:rsidRPr="00D62E91">
              <w:rPr>
                <w:lang w:eastAsia="en-US"/>
              </w:rPr>
              <w:t xml:space="preserve"> населения пригородной зоны городского округа – города Барнаула Алтайского края, обеспеченного качественной питьевой водой из систем централизованного водоснабжения</w:t>
            </w:r>
            <w:r w:rsidR="00E26867">
              <w:rPr>
                <w:lang w:eastAsia="en-US"/>
              </w:rPr>
              <w:t xml:space="preserve">, до </w:t>
            </w:r>
            <w:r w:rsidR="00F73536">
              <w:rPr>
                <w:lang w:eastAsia="en-US"/>
              </w:rPr>
              <w:t>82,42</w:t>
            </w:r>
            <w:bookmarkStart w:id="0" w:name="_GoBack"/>
            <w:bookmarkEnd w:id="0"/>
            <w:r>
              <w:rPr>
                <w:lang w:eastAsia="en-US"/>
              </w:rPr>
              <w:t>%</w:t>
            </w:r>
            <w:r w:rsidR="00FC4076">
              <w:rPr>
                <w:lang w:eastAsia="en-US"/>
              </w:rPr>
              <w:t>;</w:t>
            </w:r>
          </w:p>
          <w:p w:rsidR="00FC4076" w:rsidRPr="00225C64" w:rsidRDefault="00FC4076" w:rsidP="00AE7DE0">
            <w:pPr>
              <w:pStyle w:val="ConsPlusCell"/>
              <w:jc w:val="both"/>
            </w:pPr>
            <w:r>
              <w:rPr>
                <w:color w:val="000000" w:themeColor="text1"/>
              </w:rPr>
              <w:t>снижение количества аварий на линейных объектах инженерной инфраструктуры до 0,2</w:t>
            </w:r>
            <w:r w:rsidR="00AE7DE0">
              <w:rPr>
                <w:color w:val="000000" w:themeColor="text1"/>
              </w:rPr>
              <w:t>17</w:t>
            </w:r>
            <w:r>
              <w:rPr>
                <w:color w:val="000000" w:themeColor="text1"/>
              </w:rPr>
              <w:t xml:space="preserve"> единиц на 1 км</w:t>
            </w:r>
          </w:p>
        </w:tc>
      </w:tr>
    </w:tbl>
    <w:p w:rsidR="00BC2DCD" w:rsidRDefault="00BC2DCD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26BA1" w:rsidRDefault="00526BA1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  <w:sectPr w:rsidR="00526BA1" w:rsidSect="0075611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77F1" w:rsidRDefault="007477F1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46BD7" w:rsidRDefault="00246BD7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76F0C" w:rsidRDefault="00276F0C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106E" w:rsidRDefault="00EB106E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46BD7" w:rsidRDefault="00246BD7" w:rsidP="00246BD7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энергоресурсам </w:t>
      </w:r>
    </w:p>
    <w:p w:rsidR="00246BD7" w:rsidRDefault="00246BD7" w:rsidP="00812FF4">
      <w:pPr>
        <w:snapToGrid w:val="0"/>
        <w:ind w:right="-852"/>
        <w:rPr>
          <w:sz w:val="28"/>
          <w:szCs w:val="28"/>
        </w:rPr>
      </w:pPr>
      <w:r>
        <w:rPr>
          <w:sz w:val="28"/>
          <w:szCs w:val="28"/>
        </w:rPr>
        <w:t>и газификации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26BA1">
        <w:rPr>
          <w:sz w:val="28"/>
          <w:szCs w:val="28"/>
        </w:rPr>
        <w:t xml:space="preserve">    </w:t>
      </w:r>
      <w:r w:rsidR="00812FF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А.В.Кощеев</w:t>
      </w:r>
      <w:proofErr w:type="spellEnd"/>
    </w:p>
    <w:p w:rsidR="00812FF4" w:rsidRDefault="00812FF4" w:rsidP="00526BA1">
      <w:pPr>
        <w:snapToGrid w:val="0"/>
        <w:ind w:right="-569"/>
        <w:rPr>
          <w:sz w:val="28"/>
          <w:szCs w:val="28"/>
        </w:rPr>
      </w:pPr>
    </w:p>
    <w:p w:rsidR="00812FF4" w:rsidRDefault="00812FF4" w:rsidP="00526BA1">
      <w:pPr>
        <w:snapToGrid w:val="0"/>
        <w:ind w:right="-569"/>
        <w:rPr>
          <w:sz w:val="28"/>
          <w:szCs w:val="28"/>
        </w:rPr>
      </w:pPr>
    </w:p>
    <w:p w:rsidR="00812FF4" w:rsidRDefault="00812FF4" w:rsidP="00812FF4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B4406">
        <w:rPr>
          <w:sz w:val="28"/>
          <w:szCs w:val="28"/>
        </w:rPr>
        <w:t xml:space="preserve"> комитета по финансам, </w:t>
      </w:r>
    </w:p>
    <w:p w:rsidR="00812FF4" w:rsidRDefault="00812FF4" w:rsidP="00812FF4">
      <w:pPr>
        <w:snapToGrid w:val="0"/>
        <w:ind w:right="-852"/>
        <w:rPr>
          <w:sz w:val="28"/>
          <w:szCs w:val="28"/>
        </w:rPr>
      </w:pPr>
      <w:r w:rsidRPr="006B4406">
        <w:rPr>
          <w:sz w:val="28"/>
          <w:szCs w:val="28"/>
        </w:rPr>
        <w:t>налоговой и кредитной политике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Н.А.Тиньгаева</w:t>
      </w:r>
      <w:proofErr w:type="spellEnd"/>
    </w:p>
    <w:sectPr w:rsidR="00812FF4" w:rsidSect="00526BA1">
      <w:pgSz w:w="11906" w:h="16838"/>
      <w:pgMar w:top="1134" w:right="1985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57" w:rsidRDefault="00757D57" w:rsidP="00756117">
      <w:r>
        <w:separator/>
      </w:r>
    </w:p>
  </w:endnote>
  <w:endnote w:type="continuationSeparator" w:id="0">
    <w:p w:rsidR="00757D57" w:rsidRDefault="00757D57" w:rsidP="0075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57" w:rsidRDefault="00757D57" w:rsidP="00756117">
      <w:r>
        <w:separator/>
      </w:r>
    </w:p>
  </w:footnote>
  <w:footnote w:type="continuationSeparator" w:id="0">
    <w:p w:rsidR="00757D57" w:rsidRDefault="00757D57" w:rsidP="0075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52891"/>
      <w:docPartObj>
        <w:docPartGallery w:val="Page Numbers (Top of Page)"/>
        <w:docPartUnique/>
      </w:docPartObj>
    </w:sdtPr>
    <w:sdtEndPr/>
    <w:sdtContent>
      <w:p w:rsidR="00756117" w:rsidRDefault="00756117">
        <w:pPr>
          <w:pStyle w:val="ad"/>
          <w:jc w:val="right"/>
        </w:pPr>
        <w:r>
          <w:t xml:space="preserve">     </w:t>
        </w:r>
        <w:r w:rsidR="00A15E8A">
          <w:fldChar w:fldCharType="begin"/>
        </w:r>
        <w:r w:rsidR="00A15E8A">
          <w:instrText xml:space="preserve"> PAGE   \* MERGEFORMAT </w:instrText>
        </w:r>
        <w:r w:rsidR="00A15E8A">
          <w:fldChar w:fldCharType="separate"/>
        </w:r>
        <w:r w:rsidR="00F73536">
          <w:rPr>
            <w:noProof/>
          </w:rPr>
          <w:t>3</w:t>
        </w:r>
        <w:r w:rsidR="00A15E8A">
          <w:rPr>
            <w:noProof/>
          </w:rPr>
          <w:fldChar w:fldCharType="end"/>
        </w:r>
      </w:p>
    </w:sdtContent>
  </w:sdt>
  <w:p w:rsidR="00756117" w:rsidRDefault="007561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239"/>
    <w:multiLevelType w:val="hybridMultilevel"/>
    <w:tmpl w:val="6F76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833B6"/>
    <w:multiLevelType w:val="multilevel"/>
    <w:tmpl w:val="16FAE5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BEC6D61"/>
    <w:multiLevelType w:val="hybridMultilevel"/>
    <w:tmpl w:val="588C47F2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A0C9E"/>
    <w:multiLevelType w:val="hybridMultilevel"/>
    <w:tmpl w:val="7E6691C0"/>
    <w:lvl w:ilvl="0" w:tplc="1D7ED51E">
      <w:start w:val="6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36AC1C12"/>
    <w:multiLevelType w:val="hybridMultilevel"/>
    <w:tmpl w:val="E7F8C5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8188E"/>
    <w:multiLevelType w:val="hybridMultilevel"/>
    <w:tmpl w:val="9632A0B8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B0D96"/>
    <w:multiLevelType w:val="hybridMultilevel"/>
    <w:tmpl w:val="E05CA576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3255D"/>
    <w:multiLevelType w:val="hybridMultilevel"/>
    <w:tmpl w:val="B1A4978C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56B77"/>
    <w:multiLevelType w:val="hybridMultilevel"/>
    <w:tmpl w:val="B88C7194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D"/>
    <w:rsid w:val="00004C4D"/>
    <w:rsid w:val="0000511E"/>
    <w:rsid w:val="0001395B"/>
    <w:rsid w:val="000203FE"/>
    <w:rsid w:val="000207A1"/>
    <w:rsid w:val="00040E82"/>
    <w:rsid w:val="000425B4"/>
    <w:rsid w:val="00043787"/>
    <w:rsid w:val="00052D79"/>
    <w:rsid w:val="000563BC"/>
    <w:rsid w:val="00061791"/>
    <w:rsid w:val="0007632B"/>
    <w:rsid w:val="00084CF2"/>
    <w:rsid w:val="00087F53"/>
    <w:rsid w:val="000929BD"/>
    <w:rsid w:val="000C59B3"/>
    <w:rsid w:val="000C6062"/>
    <w:rsid w:val="000C7ACE"/>
    <w:rsid w:val="000D2394"/>
    <w:rsid w:val="000F6EE2"/>
    <w:rsid w:val="00102E16"/>
    <w:rsid w:val="001130C8"/>
    <w:rsid w:val="00136860"/>
    <w:rsid w:val="00163D78"/>
    <w:rsid w:val="00182E6D"/>
    <w:rsid w:val="00182F5C"/>
    <w:rsid w:val="001B06A8"/>
    <w:rsid w:val="001B15ED"/>
    <w:rsid w:val="001B4948"/>
    <w:rsid w:val="001C0B17"/>
    <w:rsid w:val="001C0C09"/>
    <w:rsid w:val="001C2EAD"/>
    <w:rsid w:val="001D2EBB"/>
    <w:rsid w:val="001D7097"/>
    <w:rsid w:val="001E6066"/>
    <w:rsid w:val="00201443"/>
    <w:rsid w:val="00211870"/>
    <w:rsid w:val="002206F0"/>
    <w:rsid w:val="00223974"/>
    <w:rsid w:val="00225C64"/>
    <w:rsid w:val="00246BD7"/>
    <w:rsid w:val="00263F88"/>
    <w:rsid w:val="00276688"/>
    <w:rsid w:val="00276F0C"/>
    <w:rsid w:val="00277FF6"/>
    <w:rsid w:val="00280893"/>
    <w:rsid w:val="00283846"/>
    <w:rsid w:val="00283EB6"/>
    <w:rsid w:val="00287C4E"/>
    <w:rsid w:val="0029535C"/>
    <w:rsid w:val="002A2C88"/>
    <w:rsid w:val="002A6591"/>
    <w:rsid w:val="002D22A4"/>
    <w:rsid w:val="002E5B9E"/>
    <w:rsid w:val="002F660F"/>
    <w:rsid w:val="00300878"/>
    <w:rsid w:val="0030620D"/>
    <w:rsid w:val="00347703"/>
    <w:rsid w:val="00352089"/>
    <w:rsid w:val="0036560C"/>
    <w:rsid w:val="003702C8"/>
    <w:rsid w:val="0037119C"/>
    <w:rsid w:val="00373319"/>
    <w:rsid w:val="00373ACD"/>
    <w:rsid w:val="00376B95"/>
    <w:rsid w:val="0038111D"/>
    <w:rsid w:val="003850E5"/>
    <w:rsid w:val="00391323"/>
    <w:rsid w:val="003A4655"/>
    <w:rsid w:val="003C2DB5"/>
    <w:rsid w:val="003C43F7"/>
    <w:rsid w:val="003C69FA"/>
    <w:rsid w:val="003D7450"/>
    <w:rsid w:val="003E38BB"/>
    <w:rsid w:val="003E7C90"/>
    <w:rsid w:val="003F4789"/>
    <w:rsid w:val="004021FB"/>
    <w:rsid w:val="004028F8"/>
    <w:rsid w:val="0042178F"/>
    <w:rsid w:val="004338E3"/>
    <w:rsid w:val="004617C6"/>
    <w:rsid w:val="00473C0A"/>
    <w:rsid w:val="00476F52"/>
    <w:rsid w:val="004776E5"/>
    <w:rsid w:val="004B049B"/>
    <w:rsid w:val="004B2D75"/>
    <w:rsid w:val="004B6803"/>
    <w:rsid w:val="004D0057"/>
    <w:rsid w:val="004D0158"/>
    <w:rsid w:val="004D0376"/>
    <w:rsid w:val="004E0FF4"/>
    <w:rsid w:val="00502EB3"/>
    <w:rsid w:val="00507E4F"/>
    <w:rsid w:val="00512C6B"/>
    <w:rsid w:val="00520BF1"/>
    <w:rsid w:val="00526BA1"/>
    <w:rsid w:val="00547B52"/>
    <w:rsid w:val="00552E48"/>
    <w:rsid w:val="00564288"/>
    <w:rsid w:val="0056737D"/>
    <w:rsid w:val="00574426"/>
    <w:rsid w:val="00585D85"/>
    <w:rsid w:val="00591A1B"/>
    <w:rsid w:val="00594CDB"/>
    <w:rsid w:val="005A33BC"/>
    <w:rsid w:val="005A4677"/>
    <w:rsid w:val="005A75F9"/>
    <w:rsid w:val="005B1EE9"/>
    <w:rsid w:val="005B4D7C"/>
    <w:rsid w:val="005D2B33"/>
    <w:rsid w:val="005E04F2"/>
    <w:rsid w:val="006010C3"/>
    <w:rsid w:val="0060198E"/>
    <w:rsid w:val="0061109E"/>
    <w:rsid w:val="00611783"/>
    <w:rsid w:val="00627EC3"/>
    <w:rsid w:val="00631A45"/>
    <w:rsid w:val="0063233F"/>
    <w:rsid w:val="00640C8F"/>
    <w:rsid w:val="00647145"/>
    <w:rsid w:val="00683430"/>
    <w:rsid w:val="0069178B"/>
    <w:rsid w:val="006A3230"/>
    <w:rsid w:val="006B02A2"/>
    <w:rsid w:val="006B0BCE"/>
    <w:rsid w:val="006E1813"/>
    <w:rsid w:val="006F3F62"/>
    <w:rsid w:val="00702FAA"/>
    <w:rsid w:val="00706B0F"/>
    <w:rsid w:val="00707AE9"/>
    <w:rsid w:val="007104BE"/>
    <w:rsid w:val="00711F0F"/>
    <w:rsid w:val="007121F4"/>
    <w:rsid w:val="0071633E"/>
    <w:rsid w:val="00721132"/>
    <w:rsid w:val="007242AA"/>
    <w:rsid w:val="007477F1"/>
    <w:rsid w:val="00747DBC"/>
    <w:rsid w:val="00753528"/>
    <w:rsid w:val="00756117"/>
    <w:rsid w:val="00757D57"/>
    <w:rsid w:val="007654E2"/>
    <w:rsid w:val="00774F95"/>
    <w:rsid w:val="00777BDA"/>
    <w:rsid w:val="007802FC"/>
    <w:rsid w:val="00782FDD"/>
    <w:rsid w:val="00787A25"/>
    <w:rsid w:val="007959F6"/>
    <w:rsid w:val="00796049"/>
    <w:rsid w:val="00797E1C"/>
    <w:rsid w:val="007A0E29"/>
    <w:rsid w:val="007B08A6"/>
    <w:rsid w:val="007B2CEE"/>
    <w:rsid w:val="007D3E2A"/>
    <w:rsid w:val="007D5425"/>
    <w:rsid w:val="007E5ECC"/>
    <w:rsid w:val="007F020F"/>
    <w:rsid w:val="007F0692"/>
    <w:rsid w:val="00805B68"/>
    <w:rsid w:val="008076E5"/>
    <w:rsid w:val="00812D96"/>
    <w:rsid w:val="00812FF4"/>
    <w:rsid w:val="00816054"/>
    <w:rsid w:val="00841B14"/>
    <w:rsid w:val="00863D14"/>
    <w:rsid w:val="00870314"/>
    <w:rsid w:val="00872242"/>
    <w:rsid w:val="00874D12"/>
    <w:rsid w:val="008850DA"/>
    <w:rsid w:val="00891368"/>
    <w:rsid w:val="00892CCD"/>
    <w:rsid w:val="00893793"/>
    <w:rsid w:val="00893B37"/>
    <w:rsid w:val="00893E38"/>
    <w:rsid w:val="00895694"/>
    <w:rsid w:val="008A18E4"/>
    <w:rsid w:val="008A20F1"/>
    <w:rsid w:val="008A40DA"/>
    <w:rsid w:val="008A4A1D"/>
    <w:rsid w:val="008A65FD"/>
    <w:rsid w:val="008B25F9"/>
    <w:rsid w:val="008B73D8"/>
    <w:rsid w:val="008C12AC"/>
    <w:rsid w:val="008C64E6"/>
    <w:rsid w:val="008D5C1E"/>
    <w:rsid w:val="008E17E6"/>
    <w:rsid w:val="008F433F"/>
    <w:rsid w:val="008F4B73"/>
    <w:rsid w:val="008F5BC1"/>
    <w:rsid w:val="009105A5"/>
    <w:rsid w:val="0091296E"/>
    <w:rsid w:val="00921A64"/>
    <w:rsid w:val="00930DEE"/>
    <w:rsid w:val="0093493B"/>
    <w:rsid w:val="0094154F"/>
    <w:rsid w:val="009422CC"/>
    <w:rsid w:val="0094357B"/>
    <w:rsid w:val="009446DE"/>
    <w:rsid w:val="00973444"/>
    <w:rsid w:val="00990729"/>
    <w:rsid w:val="0099162E"/>
    <w:rsid w:val="009B217F"/>
    <w:rsid w:val="009B4465"/>
    <w:rsid w:val="009C6B37"/>
    <w:rsid w:val="009D0E96"/>
    <w:rsid w:val="009D37F2"/>
    <w:rsid w:val="009E27BA"/>
    <w:rsid w:val="009E361F"/>
    <w:rsid w:val="00A0355D"/>
    <w:rsid w:val="00A15E8A"/>
    <w:rsid w:val="00A23803"/>
    <w:rsid w:val="00A35646"/>
    <w:rsid w:val="00A3677A"/>
    <w:rsid w:val="00A405EE"/>
    <w:rsid w:val="00A40C7D"/>
    <w:rsid w:val="00A45D62"/>
    <w:rsid w:val="00A47993"/>
    <w:rsid w:val="00A504F5"/>
    <w:rsid w:val="00A62EFC"/>
    <w:rsid w:val="00A63A96"/>
    <w:rsid w:val="00A63E16"/>
    <w:rsid w:val="00A6621D"/>
    <w:rsid w:val="00A6723C"/>
    <w:rsid w:val="00A772F9"/>
    <w:rsid w:val="00AB0C1E"/>
    <w:rsid w:val="00AE553A"/>
    <w:rsid w:val="00AE7DE0"/>
    <w:rsid w:val="00AF31D8"/>
    <w:rsid w:val="00B16C5F"/>
    <w:rsid w:val="00B171B4"/>
    <w:rsid w:val="00B17209"/>
    <w:rsid w:val="00B374A5"/>
    <w:rsid w:val="00B409C2"/>
    <w:rsid w:val="00B572DE"/>
    <w:rsid w:val="00B71C33"/>
    <w:rsid w:val="00B72E28"/>
    <w:rsid w:val="00B72E58"/>
    <w:rsid w:val="00B75E1E"/>
    <w:rsid w:val="00B85B51"/>
    <w:rsid w:val="00B865BA"/>
    <w:rsid w:val="00B87090"/>
    <w:rsid w:val="00BB3ABE"/>
    <w:rsid w:val="00BB6200"/>
    <w:rsid w:val="00BC2DCD"/>
    <w:rsid w:val="00BE0BD8"/>
    <w:rsid w:val="00BF1F0D"/>
    <w:rsid w:val="00BF357C"/>
    <w:rsid w:val="00BF64BA"/>
    <w:rsid w:val="00C01C2D"/>
    <w:rsid w:val="00C060EE"/>
    <w:rsid w:val="00C134D7"/>
    <w:rsid w:val="00C2170A"/>
    <w:rsid w:val="00C25FAA"/>
    <w:rsid w:val="00C354F2"/>
    <w:rsid w:val="00C414B8"/>
    <w:rsid w:val="00C41946"/>
    <w:rsid w:val="00C5057B"/>
    <w:rsid w:val="00C83D5C"/>
    <w:rsid w:val="00C840FC"/>
    <w:rsid w:val="00CB0AF6"/>
    <w:rsid w:val="00CB3E7D"/>
    <w:rsid w:val="00CB58D0"/>
    <w:rsid w:val="00CC17DE"/>
    <w:rsid w:val="00CC2CCD"/>
    <w:rsid w:val="00CC51F8"/>
    <w:rsid w:val="00CE0404"/>
    <w:rsid w:val="00CE32B3"/>
    <w:rsid w:val="00CE6917"/>
    <w:rsid w:val="00CF4996"/>
    <w:rsid w:val="00D004B3"/>
    <w:rsid w:val="00D00DA2"/>
    <w:rsid w:val="00D04192"/>
    <w:rsid w:val="00D0559A"/>
    <w:rsid w:val="00D10E55"/>
    <w:rsid w:val="00D24023"/>
    <w:rsid w:val="00D4011F"/>
    <w:rsid w:val="00D62E91"/>
    <w:rsid w:val="00D72047"/>
    <w:rsid w:val="00D86F30"/>
    <w:rsid w:val="00D93137"/>
    <w:rsid w:val="00DB24C9"/>
    <w:rsid w:val="00DB4D26"/>
    <w:rsid w:val="00DC60EA"/>
    <w:rsid w:val="00DD57B1"/>
    <w:rsid w:val="00E05859"/>
    <w:rsid w:val="00E102E0"/>
    <w:rsid w:val="00E26867"/>
    <w:rsid w:val="00E32C87"/>
    <w:rsid w:val="00E3594B"/>
    <w:rsid w:val="00E50B68"/>
    <w:rsid w:val="00E60C2C"/>
    <w:rsid w:val="00E62614"/>
    <w:rsid w:val="00E74335"/>
    <w:rsid w:val="00E806AF"/>
    <w:rsid w:val="00E812FC"/>
    <w:rsid w:val="00E81CB4"/>
    <w:rsid w:val="00E8374A"/>
    <w:rsid w:val="00E87D40"/>
    <w:rsid w:val="00E87DD7"/>
    <w:rsid w:val="00E87FB8"/>
    <w:rsid w:val="00E9059A"/>
    <w:rsid w:val="00E923A2"/>
    <w:rsid w:val="00EB06DF"/>
    <w:rsid w:val="00EB103D"/>
    <w:rsid w:val="00EB106E"/>
    <w:rsid w:val="00EB54CA"/>
    <w:rsid w:val="00EB75C6"/>
    <w:rsid w:val="00EC594E"/>
    <w:rsid w:val="00EE519B"/>
    <w:rsid w:val="00EF4EE2"/>
    <w:rsid w:val="00EF510A"/>
    <w:rsid w:val="00F10097"/>
    <w:rsid w:val="00F272C6"/>
    <w:rsid w:val="00F3091C"/>
    <w:rsid w:val="00F358A2"/>
    <w:rsid w:val="00F46ACA"/>
    <w:rsid w:val="00F50769"/>
    <w:rsid w:val="00F57606"/>
    <w:rsid w:val="00F61CE4"/>
    <w:rsid w:val="00F73536"/>
    <w:rsid w:val="00F775C8"/>
    <w:rsid w:val="00F776F4"/>
    <w:rsid w:val="00FA585B"/>
    <w:rsid w:val="00FB21E8"/>
    <w:rsid w:val="00FC2D50"/>
    <w:rsid w:val="00FC3902"/>
    <w:rsid w:val="00FC4076"/>
    <w:rsid w:val="00FD0071"/>
    <w:rsid w:val="00FD69BE"/>
    <w:rsid w:val="00FE2D1D"/>
    <w:rsid w:val="00FF2C5B"/>
    <w:rsid w:val="00FF5A5B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3850E5"/>
    <w:rPr>
      <w:color w:val="106BBE"/>
    </w:rPr>
  </w:style>
  <w:style w:type="paragraph" w:customStyle="1" w:styleId="ConsPlusNormal">
    <w:name w:val="ConsPlusNormal"/>
    <w:rsid w:val="008C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102E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d">
    <w:name w:val="header"/>
    <w:basedOn w:val="a"/>
    <w:link w:val="ae"/>
    <w:uiPriority w:val="99"/>
    <w:unhideWhenUsed/>
    <w:rsid w:val="007561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561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56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3850E5"/>
    <w:rPr>
      <w:color w:val="106BBE"/>
    </w:rPr>
  </w:style>
  <w:style w:type="paragraph" w:customStyle="1" w:styleId="ConsPlusNormal">
    <w:name w:val="ConsPlusNormal"/>
    <w:rsid w:val="008C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102E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d">
    <w:name w:val="header"/>
    <w:basedOn w:val="a"/>
    <w:link w:val="ae"/>
    <w:uiPriority w:val="99"/>
    <w:unhideWhenUsed/>
    <w:rsid w:val="007561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561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56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A130-0064-42D9-9CEE-417FA706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П. Кривоносов</dc:creator>
  <cp:lastModifiedBy>Антон Г. Ситкин</cp:lastModifiedBy>
  <cp:revision>13</cp:revision>
  <cp:lastPrinted>2019-07-05T02:15:00Z</cp:lastPrinted>
  <dcterms:created xsi:type="dcterms:W3CDTF">2019-11-18T05:28:00Z</dcterms:created>
  <dcterms:modified xsi:type="dcterms:W3CDTF">2019-12-26T04:18:00Z</dcterms:modified>
</cp:coreProperties>
</file>