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Layout w:type="fixed"/>
        <w:tblLook w:val="04A0" w:firstRow="1" w:lastRow="0" w:firstColumn="1" w:lastColumn="0" w:noHBand="0" w:noVBand="1"/>
      </w:tblPr>
      <w:tblGrid>
        <w:gridCol w:w="9430"/>
      </w:tblGrid>
      <w:tr w:rsidR="00FB1694" w:rsidTr="00DD6C8C">
        <w:tc>
          <w:tcPr>
            <w:tcW w:w="9430" w:type="dxa"/>
          </w:tcPr>
          <w:p w:rsidR="003F5DBE" w:rsidRDefault="003F5DBE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5C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1694" w:rsidRDefault="003F5DBE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5536BA" wp14:editId="05EF1421">
                  <wp:extent cx="593090" cy="722630"/>
                  <wp:effectExtent l="0" t="0" r="0" b="1270"/>
                  <wp:docPr id="5" name="Рисунок 5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81F" w:rsidRPr="00A2381F" w:rsidRDefault="00A2381F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1694" w:rsidTr="00DD6C8C">
        <w:tc>
          <w:tcPr>
            <w:tcW w:w="9430" w:type="dxa"/>
          </w:tcPr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</w:pPr>
            <w:r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54"/>
                <w:szCs w:val="54"/>
                <w:lang w:eastAsia="ru-RU"/>
              </w:rPr>
            </w:pPr>
          </w:p>
        </w:tc>
      </w:tr>
      <w:tr w:rsidR="00FB1694" w:rsidRPr="00FB1694" w:rsidTr="00DD6C8C">
        <w:tc>
          <w:tcPr>
            <w:tcW w:w="9430" w:type="dxa"/>
            <w:hideMark/>
          </w:tcPr>
          <w:p w:rsidR="00FB1694" w:rsidRPr="00FB1694" w:rsidRDefault="001F1744" w:rsidP="00A2381F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left="-108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690494" w:rsidRDefault="00690494" w:rsidP="00690494">
      <w:pPr>
        <w:ind w:firstLine="0"/>
        <w:jc w:val="left"/>
        <w:rPr>
          <w:rFonts w:eastAsia="Times New Roman"/>
          <w:lang w:eastAsia="ru-RU"/>
        </w:rPr>
      </w:pPr>
    </w:p>
    <w:p w:rsidR="00EB398C" w:rsidRPr="00690494" w:rsidRDefault="00EB398C" w:rsidP="00690494">
      <w:pPr>
        <w:ind w:firstLine="0"/>
        <w:jc w:val="left"/>
        <w:rPr>
          <w:rFonts w:eastAsia="Times New Roman"/>
          <w:lang w:eastAsia="ru-RU"/>
        </w:rPr>
      </w:pPr>
    </w:p>
    <w:p w:rsidR="00DD6C8C" w:rsidRPr="00DD6C8C" w:rsidRDefault="00DD6C8C" w:rsidP="00046CDB">
      <w:pPr>
        <w:tabs>
          <w:tab w:val="left" w:pos="3686"/>
        </w:tabs>
        <w:spacing w:after="160"/>
        <w:ind w:right="4818" w:firstLine="0"/>
        <w:rPr>
          <w:color w:val="000000"/>
        </w:rPr>
      </w:pPr>
      <w:r w:rsidRPr="00DD6C8C">
        <w:rPr>
          <w:color w:val="000000"/>
        </w:rPr>
        <w:t xml:space="preserve">О единовременных именных денежных выплатах главы города Барнаула учащимся </w:t>
      </w:r>
      <w:r w:rsidRPr="00992B5C">
        <w:t>муниципальных организаций дополнительного образования</w:t>
      </w:r>
      <w:r w:rsidRPr="00DD6C8C">
        <w:t xml:space="preserve"> </w:t>
      </w:r>
      <w:r w:rsidRPr="00DD6C8C">
        <w:rPr>
          <w:color w:val="000000"/>
        </w:rPr>
        <w:t xml:space="preserve">города Барнаула </w:t>
      </w:r>
    </w:p>
    <w:p w:rsidR="00690494" w:rsidRDefault="00690494" w:rsidP="00690494">
      <w:pPr>
        <w:ind w:right="5527" w:firstLine="0"/>
      </w:pPr>
    </w:p>
    <w:p w:rsidR="00DD6C8C" w:rsidRPr="00DD6C8C" w:rsidRDefault="00DD6C8C" w:rsidP="00DD6C8C">
      <w:pPr>
        <w:ind w:firstLineChars="253" w:firstLine="708"/>
      </w:pPr>
      <w:r w:rsidRPr="00DD6C8C">
        <w:t xml:space="preserve">В соответствии с Федеральным законом от 06.10.2003 №131-ФЗ </w:t>
      </w:r>
      <w:r w:rsidRPr="00DD6C8C">
        <w:br/>
        <w:t xml:space="preserve">«Об общих принципах организации местного самоуправления в Российской Федерации», с целью поощрения </w:t>
      </w:r>
      <w:r w:rsidRPr="00992B5C">
        <w:t>учащихся муниципальных организаций дополнительного образования</w:t>
      </w:r>
      <w:r w:rsidRPr="00DD6C8C">
        <w:t xml:space="preserve"> города Барнаула, достигших высоких, стабильных результатов </w:t>
      </w:r>
      <w:r w:rsidR="00992B5C">
        <w:t>в образовательной деятельности</w:t>
      </w:r>
      <w:r w:rsidRPr="006A08C7">
        <w:rPr>
          <w:color w:val="000000" w:themeColor="text1"/>
        </w:rPr>
        <w:t>,</w:t>
      </w:r>
      <w:r w:rsidRPr="00992B5C">
        <w:rPr>
          <w:color w:val="FF0000"/>
        </w:rPr>
        <w:t xml:space="preserve"> </w:t>
      </w:r>
      <w:r w:rsidR="002D3B46">
        <w:t>в освоении дополнительных общеобразовательных программ</w:t>
      </w:r>
      <w:r w:rsidR="00EB48D9">
        <w:t>,</w:t>
      </w:r>
      <w:bookmarkStart w:id="0" w:name="_GoBack"/>
      <w:bookmarkEnd w:id="0"/>
      <w:r w:rsidR="002D3B46">
        <w:t xml:space="preserve"> </w:t>
      </w:r>
      <w:r w:rsidR="00151581">
        <w:t>рассмотрев предложени</w:t>
      </w:r>
      <w:r w:rsidR="003349D6">
        <w:t>е комитета по социальной политике городской Думы и администрации</w:t>
      </w:r>
      <w:r w:rsidR="00151581">
        <w:t xml:space="preserve"> города Барнаула, </w:t>
      </w:r>
      <w:r w:rsidRPr="00DD6C8C">
        <w:t>городская Дума</w:t>
      </w:r>
    </w:p>
    <w:p w:rsidR="00DD6C8C" w:rsidRPr="00DD6C8C" w:rsidRDefault="00DD6C8C" w:rsidP="00DD6C8C">
      <w:pPr>
        <w:ind w:firstLine="0"/>
        <w:rPr>
          <w:rFonts w:eastAsia="Times New Roman"/>
          <w:lang w:eastAsia="ru-RU"/>
        </w:rPr>
      </w:pPr>
      <w:r w:rsidRPr="00DD6C8C">
        <w:rPr>
          <w:rFonts w:eastAsia="Times New Roman"/>
          <w:lang w:eastAsia="ru-RU"/>
        </w:rPr>
        <w:t>РЕШИЛА:</w:t>
      </w:r>
    </w:p>
    <w:p w:rsidR="00DD6C8C" w:rsidRPr="00DD6C8C" w:rsidRDefault="00DD6C8C" w:rsidP="00DD6C8C">
      <w:pPr>
        <w:rPr>
          <w:rFonts w:eastAsia="Times New Roman"/>
          <w:lang w:eastAsia="ru-RU"/>
        </w:rPr>
      </w:pPr>
      <w:r w:rsidRPr="00DD6C8C">
        <w:rPr>
          <w:rFonts w:eastAsia="Times New Roman"/>
          <w:lang w:eastAsia="ru-RU"/>
        </w:rPr>
        <w:t xml:space="preserve">1. Установить </w:t>
      </w:r>
      <w:r w:rsidR="00992B5C">
        <w:rPr>
          <w:rFonts w:eastAsia="Times New Roman"/>
          <w:lang w:eastAsia="ru-RU"/>
        </w:rPr>
        <w:t>пять</w:t>
      </w:r>
      <w:r w:rsidRPr="00DD6C8C">
        <w:rPr>
          <w:rFonts w:eastAsia="Times New Roman"/>
          <w:lang w:eastAsia="ru-RU"/>
        </w:rPr>
        <w:t xml:space="preserve"> единовременных именных денежных выплат главы города Барнаула (далее – Именная выплата) </w:t>
      </w:r>
      <w:r w:rsidRPr="00DD6C8C">
        <w:rPr>
          <w:color w:val="000000"/>
        </w:rPr>
        <w:t xml:space="preserve">учащимся </w:t>
      </w:r>
      <w:r w:rsidRPr="00992B5C">
        <w:t>муниципальных организаций дополнительного образования</w:t>
      </w:r>
      <w:r w:rsidRPr="00DD6C8C">
        <w:t xml:space="preserve"> города Барнаула.</w:t>
      </w:r>
    </w:p>
    <w:p w:rsidR="00DD6C8C" w:rsidRPr="00DD6C8C" w:rsidRDefault="00DD6C8C" w:rsidP="00DD6C8C">
      <w:pPr>
        <w:widowControl w:val="0"/>
        <w:autoSpaceDE w:val="0"/>
        <w:autoSpaceDN w:val="0"/>
        <w:rPr>
          <w:rFonts w:eastAsia="Times New Roman"/>
          <w:color w:val="000000"/>
          <w:lang w:eastAsia="ru-RU"/>
        </w:rPr>
      </w:pPr>
      <w:r w:rsidRPr="00DD6C8C">
        <w:rPr>
          <w:rFonts w:eastAsia="Times New Roman"/>
          <w:lang w:eastAsia="ru-RU"/>
        </w:rPr>
        <w:t>2. </w:t>
      </w:r>
      <w:r w:rsidRPr="00DD6C8C">
        <w:rPr>
          <w:rFonts w:eastAsia="Times New Roman"/>
          <w:color w:val="000000"/>
          <w:lang w:eastAsia="ru-RU"/>
        </w:rPr>
        <w:t xml:space="preserve">Утвердить Положение о единовременных именных </w:t>
      </w:r>
      <w:r w:rsidRPr="00DD6C8C">
        <w:rPr>
          <w:color w:val="000000"/>
          <w:lang w:eastAsia="ru-RU"/>
        </w:rPr>
        <w:t xml:space="preserve">денежных выплатах главы города Барнаула учащимся </w:t>
      </w:r>
      <w:r w:rsidRPr="00992B5C">
        <w:rPr>
          <w:rFonts w:eastAsia="Times New Roman"/>
          <w:lang w:eastAsia="ru-RU"/>
        </w:rPr>
        <w:t>муниципальных организаций дополнительного образования</w:t>
      </w:r>
      <w:r w:rsidRPr="00DD6C8C">
        <w:rPr>
          <w:color w:val="000000"/>
          <w:lang w:eastAsia="ru-RU"/>
        </w:rPr>
        <w:t xml:space="preserve"> города Барнаула </w:t>
      </w:r>
      <w:r w:rsidRPr="00DD6C8C">
        <w:rPr>
          <w:rFonts w:eastAsia="Times New Roman"/>
          <w:color w:val="000000"/>
          <w:lang w:eastAsia="ru-RU"/>
        </w:rPr>
        <w:t>(приложение).</w:t>
      </w:r>
    </w:p>
    <w:p w:rsidR="00DD6C8C" w:rsidRPr="00DD6C8C" w:rsidRDefault="00DD6C8C" w:rsidP="00DD6C8C">
      <w:pPr>
        <w:widowControl w:val="0"/>
        <w:autoSpaceDE w:val="0"/>
        <w:autoSpaceDN w:val="0"/>
        <w:rPr>
          <w:rFonts w:eastAsia="Times New Roman"/>
          <w:color w:val="000000"/>
          <w:lang w:eastAsia="ru-RU"/>
        </w:rPr>
      </w:pPr>
      <w:r w:rsidRPr="00DD6C8C">
        <w:rPr>
          <w:rFonts w:eastAsia="Times New Roman"/>
          <w:lang w:eastAsia="ru-RU"/>
        </w:rPr>
        <w:t>3. </w:t>
      </w:r>
      <w:r w:rsidRPr="00DD6C8C">
        <w:rPr>
          <w:rFonts w:eastAsia="Times New Roman"/>
          <w:color w:val="000000"/>
          <w:lang w:eastAsia="ru-RU"/>
        </w:rPr>
        <w:t xml:space="preserve">Финансирование расходов по предоставлению Именных </w:t>
      </w:r>
      <w:r w:rsidRPr="00DD6C8C">
        <w:rPr>
          <w:color w:val="000000"/>
          <w:lang w:eastAsia="ru-RU"/>
        </w:rPr>
        <w:t xml:space="preserve">выплат учащимся </w:t>
      </w:r>
      <w:r w:rsidRPr="00992B5C">
        <w:rPr>
          <w:rFonts w:eastAsia="Times New Roman"/>
          <w:lang w:eastAsia="ru-RU"/>
        </w:rPr>
        <w:t>муниципальных организаций дополнительного образования</w:t>
      </w:r>
      <w:r w:rsidRPr="00DD6C8C">
        <w:rPr>
          <w:rFonts w:eastAsia="Times New Roman"/>
          <w:lang w:eastAsia="ru-RU"/>
        </w:rPr>
        <w:t xml:space="preserve"> </w:t>
      </w:r>
      <w:r w:rsidRPr="00DD6C8C">
        <w:rPr>
          <w:color w:val="000000"/>
          <w:lang w:eastAsia="ru-RU"/>
        </w:rPr>
        <w:t>города Барнаула</w:t>
      </w:r>
      <w:r w:rsidRPr="00DD6C8C">
        <w:rPr>
          <w:rFonts w:eastAsia="Times New Roman"/>
          <w:color w:val="000000"/>
          <w:lang w:eastAsia="ru-RU"/>
        </w:rPr>
        <w:t xml:space="preserve"> является расходным обязательством городского округа – города Барнаула Алтайского края и осуществляется в пределах средств бюджета города Барнаула, предусмотренных на эти цели на соответствующий финансовый год.</w:t>
      </w:r>
    </w:p>
    <w:p w:rsidR="005863AB" w:rsidRPr="005863AB" w:rsidRDefault="00DD6C8C" w:rsidP="005863AB">
      <w:pPr>
        <w:widowControl w:val="0"/>
        <w:autoSpaceDE w:val="0"/>
        <w:autoSpaceDN w:val="0"/>
        <w:rPr>
          <w:rFonts w:eastAsia="Times New Roman"/>
          <w:color w:val="000000"/>
          <w:lang w:eastAsia="ru-RU"/>
        </w:rPr>
      </w:pPr>
      <w:r w:rsidRPr="00DD6C8C">
        <w:rPr>
          <w:rFonts w:eastAsia="Times New Roman"/>
          <w:color w:val="000000"/>
          <w:lang w:eastAsia="ru-RU"/>
        </w:rPr>
        <w:t>4. </w:t>
      </w:r>
      <w:r w:rsidR="005863AB" w:rsidRPr="005863AB">
        <w:rPr>
          <w:rFonts w:eastAsia="Times New Roman"/>
          <w:color w:val="000000"/>
          <w:lang w:eastAsia="ru-RU"/>
        </w:rPr>
        <w:t xml:space="preserve"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</w:t>
      </w:r>
      <w:proofErr w:type="spellStart"/>
      <w:r w:rsidR="005863AB" w:rsidRPr="005863AB">
        <w:rPr>
          <w:rFonts w:eastAsia="Times New Roman"/>
          <w:color w:val="000000"/>
          <w:lang w:eastAsia="ru-RU"/>
        </w:rPr>
        <w:t>г.Барнаула</w:t>
      </w:r>
      <w:proofErr w:type="spellEnd"/>
      <w:r w:rsidR="005863AB" w:rsidRPr="005863AB">
        <w:rPr>
          <w:rFonts w:eastAsia="Times New Roman"/>
          <w:color w:val="000000"/>
          <w:lang w:eastAsia="ru-RU"/>
        </w:rPr>
        <w:t>».</w:t>
      </w:r>
    </w:p>
    <w:p w:rsidR="00DD6C8C" w:rsidRPr="00DD6C8C" w:rsidRDefault="00DD6C8C" w:rsidP="005863AB">
      <w:pPr>
        <w:widowControl w:val="0"/>
        <w:autoSpaceDE w:val="0"/>
        <w:autoSpaceDN w:val="0"/>
        <w:rPr>
          <w:rFonts w:eastAsia="Times New Roman"/>
          <w:lang w:eastAsia="ru-RU"/>
        </w:rPr>
      </w:pPr>
      <w:r w:rsidRPr="00DD6C8C">
        <w:rPr>
          <w:rFonts w:eastAsia="Times New Roman"/>
          <w:lang w:eastAsia="ru-RU"/>
        </w:rPr>
        <w:t xml:space="preserve">5. Контроль за исполнением решения возложить на комитет                                   </w:t>
      </w:r>
      <w:r w:rsidRPr="00DD6C8C">
        <w:rPr>
          <w:rFonts w:eastAsia="Times New Roman"/>
          <w:lang w:eastAsia="ru-RU"/>
        </w:rPr>
        <w:lastRenderedPageBreak/>
        <w:t>по социальной политике (</w:t>
      </w:r>
      <w:proofErr w:type="spellStart"/>
      <w:r w:rsidRPr="00DD6C8C">
        <w:rPr>
          <w:rFonts w:eastAsia="Times New Roman"/>
          <w:color w:val="000000"/>
          <w:lang w:eastAsia="ru-RU"/>
        </w:rPr>
        <w:t>Понкрашева</w:t>
      </w:r>
      <w:proofErr w:type="spellEnd"/>
      <w:r w:rsidRPr="00DD6C8C">
        <w:rPr>
          <w:rFonts w:eastAsia="Times New Roman"/>
          <w:color w:val="000000"/>
          <w:lang w:eastAsia="ru-RU"/>
        </w:rPr>
        <w:t xml:space="preserve"> </w:t>
      </w:r>
      <w:r w:rsidRPr="00DD6C8C">
        <w:rPr>
          <w:rFonts w:eastAsia="Times New Roman"/>
          <w:lang w:eastAsia="ru-RU"/>
        </w:rPr>
        <w:t>М.В.).</w:t>
      </w:r>
    </w:p>
    <w:p w:rsidR="00DD6C8C" w:rsidRDefault="00DD6C8C" w:rsidP="00DD6C8C"/>
    <w:p w:rsidR="000E3E80" w:rsidRDefault="000E3E80" w:rsidP="00DD6C8C"/>
    <w:tbl>
      <w:tblPr>
        <w:tblW w:w="5000" w:type="pct"/>
        <w:tblLook w:val="01E0" w:firstRow="1" w:lastRow="1" w:firstColumn="1" w:lastColumn="1" w:noHBand="0" w:noVBand="0"/>
      </w:tblPr>
      <w:tblGrid>
        <w:gridCol w:w="4077"/>
        <w:gridCol w:w="1036"/>
        <w:gridCol w:w="4241"/>
      </w:tblGrid>
      <w:tr w:rsidR="000E3E80" w:rsidTr="00FE5773">
        <w:tc>
          <w:tcPr>
            <w:tcW w:w="2179" w:type="pct"/>
          </w:tcPr>
          <w:p w:rsidR="000E3E80" w:rsidRPr="00114031" w:rsidRDefault="000E3E80" w:rsidP="00FE5773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114031">
              <w:rPr>
                <w:bCs/>
                <w:lang w:eastAsia="ru-RU"/>
              </w:rPr>
              <w:t>Председатель городской Думы</w:t>
            </w:r>
          </w:p>
          <w:p w:rsidR="000E3E80" w:rsidRPr="00114031" w:rsidRDefault="000E3E80" w:rsidP="00FE5773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0E3E80" w:rsidRPr="00114031" w:rsidRDefault="000E3E80" w:rsidP="00FE5773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0E3E80" w:rsidRPr="00114031" w:rsidRDefault="000E3E80" w:rsidP="000E3E80">
            <w:pPr>
              <w:suppressAutoHyphens/>
              <w:ind w:firstLine="0"/>
              <w:jc w:val="center"/>
              <w:rPr>
                <w:lang w:eastAsia="zh-CN"/>
              </w:rPr>
            </w:pPr>
            <w:r w:rsidRPr="00114031">
              <w:rPr>
                <w:lang w:eastAsia="zh-CN"/>
              </w:rPr>
              <w:t xml:space="preserve">                              </w:t>
            </w:r>
            <w:r w:rsidRPr="00114031">
              <w:rPr>
                <w:bCs/>
                <w:lang w:eastAsia="ru-RU"/>
              </w:rPr>
              <w:t>Г.А. Буевич</w:t>
            </w:r>
          </w:p>
        </w:tc>
        <w:tc>
          <w:tcPr>
            <w:tcW w:w="554" w:type="pct"/>
          </w:tcPr>
          <w:p w:rsidR="000E3E80" w:rsidRPr="00114031" w:rsidRDefault="000E3E80" w:rsidP="00FE5773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0E3E80" w:rsidRPr="00114031" w:rsidRDefault="000E3E80" w:rsidP="00FE5773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114031">
              <w:rPr>
                <w:bCs/>
                <w:lang w:eastAsia="ru-RU"/>
              </w:rPr>
              <w:t>Глава города</w:t>
            </w:r>
          </w:p>
          <w:p w:rsidR="000E3E80" w:rsidRPr="00114031" w:rsidRDefault="000E3E80" w:rsidP="00FE5773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0E3E80" w:rsidRPr="00114031" w:rsidRDefault="000E3E80" w:rsidP="00FE5773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114031">
              <w:rPr>
                <w:bCs/>
                <w:lang w:eastAsia="ru-RU"/>
              </w:rPr>
              <w:tab/>
            </w:r>
          </w:p>
          <w:p w:rsidR="000E3E80" w:rsidRPr="000E3E80" w:rsidRDefault="000E3E80" w:rsidP="000E3E80">
            <w:pPr>
              <w:suppressAutoHyphens/>
              <w:ind w:firstLine="0"/>
              <w:jc w:val="left"/>
              <w:rPr>
                <w:bCs/>
                <w:lang w:eastAsia="ru-RU"/>
              </w:rPr>
            </w:pPr>
            <w:r w:rsidRPr="00114031">
              <w:rPr>
                <w:lang w:eastAsia="zh-CN"/>
              </w:rPr>
              <w:t xml:space="preserve">                                     </w:t>
            </w:r>
            <w:r w:rsidRPr="00114031">
              <w:rPr>
                <w:bCs/>
                <w:lang w:eastAsia="ru-RU"/>
              </w:rPr>
              <w:t>В.Г. Франк</w:t>
            </w:r>
          </w:p>
        </w:tc>
      </w:tr>
    </w:tbl>
    <w:p w:rsidR="003E2479" w:rsidRDefault="003E2479" w:rsidP="003E2479">
      <w:pPr>
        <w:ind w:right="-2" w:firstLine="0"/>
      </w:pPr>
    </w:p>
    <w:sectPr w:rsidR="003E2479" w:rsidSect="00151581">
      <w:headerReference w:type="default" r:id="rId9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FE" w:rsidRDefault="00BE2EFE" w:rsidP="00F16845">
      <w:r>
        <w:separator/>
      </w:r>
    </w:p>
  </w:endnote>
  <w:endnote w:type="continuationSeparator" w:id="0">
    <w:p w:rsidR="00BE2EFE" w:rsidRDefault="00BE2EFE" w:rsidP="00F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FE" w:rsidRDefault="00BE2EFE" w:rsidP="00F16845">
      <w:r>
        <w:separator/>
      </w:r>
    </w:p>
  </w:footnote>
  <w:footnote w:type="continuationSeparator" w:id="0">
    <w:p w:rsidR="00BE2EFE" w:rsidRDefault="00BE2EFE" w:rsidP="00F16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984703"/>
      <w:docPartObj>
        <w:docPartGallery w:val="Page Numbers (Top of Page)"/>
        <w:docPartUnique/>
      </w:docPartObj>
    </w:sdtPr>
    <w:sdtEndPr/>
    <w:sdtContent>
      <w:p w:rsidR="00BC57DE" w:rsidRDefault="00BC57DE" w:rsidP="00DF4FE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8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F682C"/>
    <w:multiLevelType w:val="multilevel"/>
    <w:tmpl w:val="EAF2E1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9755000"/>
    <w:multiLevelType w:val="multilevel"/>
    <w:tmpl w:val="DC924890"/>
    <w:lvl w:ilvl="0">
      <w:start w:val="3"/>
      <w:numFmt w:val="decimal"/>
      <w:lvlText w:val="%1."/>
      <w:lvlJc w:val="left"/>
      <w:pPr>
        <w:ind w:left="600" w:hanging="600"/>
      </w:pPr>
      <w:rPr>
        <w:rFonts w:eastAsia="SimSun" w:hint="default"/>
        <w:b w:val="0"/>
        <w:color w:val="000000"/>
      </w:rPr>
    </w:lvl>
    <w:lvl w:ilvl="1">
      <w:start w:val="18"/>
      <w:numFmt w:val="decimal"/>
      <w:suff w:val="space"/>
      <w:lvlText w:val="%1.%2."/>
      <w:lvlJc w:val="left"/>
      <w:pPr>
        <w:ind w:left="1080" w:hanging="720"/>
      </w:pPr>
      <w:rPr>
        <w:rFonts w:eastAsia="SimSu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SimSu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SimSu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SimSu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SimSu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SimSu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C"/>
    <w:rsid w:val="00007034"/>
    <w:rsid w:val="000077AC"/>
    <w:rsid w:val="00044B19"/>
    <w:rsid w:val="00046CDB"/>
    <w:rsid w:val="00070858"/>
    <w:rsid w:val="000E3E80"/>
    <w:rsid w:val="00114031"/>
    <w:rsid w:val="00151581"/>
    <w:rsid w:val="00173AE8"/>
    <w:rsid w:val="00187207"/>
    <w:rsid w:val="00196742"/>
    <w:rsid w:val="001A743B"/>
    <w:rsid w:val="001C197A"/>
    <w:rsid w:val="001F1744"/>
    <w:rsid w:val="00230F39"/>
    <w:rsid w:val="00243FA0"/>
    <w:rsid w:val="00262465"/>
    <w:rsid w:val="002721FF"/>
    <w:rsid w:val="002D3B46"/>
    <w:rsid w:val="002F5662"/>
    <w:rsid w:val="003262C4"/>
    <w:rsid w:val="003349D6"/>
    <w:rsid w:val="003713F1"/>
    <w:rsid w:val="003726AC"/>
    <w:rsid w:val="003E2479"/>
    <w:rsid w:val="003F5DBE"/>
    <w:rsid w:val="0040490A"/>
    <w:rsid w:val="004523BB"/>
    <w:rsid w:val="0046428E"/>
    <w:rsid w:val="00467389"/>
    <w:rsid w:val="00495B65"/>
    <w:rsid w:val="004B7D6C"/>
    <w:rsid w:val="004C59D3"/>
    <w:rsid w:val="004E0400"/>
    <w:rsid w:val="004F2686"/>
    <w:rsid w:val="00503589"/>
    <w:rsid w:val="0055399C"/>
    <w:rsid w:val="005557C2"/>
    <w:rsid w:val="005863AB"/>
    <w:rsid w:val="00690494"/>
    <w:rsid w:val="006A08C7"/>
    <w:rsid w:val="006B4834"/>
    <w:rsid w:val="006D0D69"/>
    <w:rsid w:val="006D4DF3"/>
    <w:rsid w:val="006E3D8C"/>
    <w:rsid w:val="006F4F77"/>
    <w:rsid w:val="00714648"/>
    <w:rsid w:val="0072419D"/>
    <w:rsid w:val="007723DF"/>
    <w:rsid w:val="007B6E60"/>
    <w:rsid w:val="007B7CFC"/>
    <w:rsid w:val="007D6D0F"/>
    <w:rsid w:val="007F4DDA"/>
    <w:rsid w:val="00800CCC"/>
    <w:rsid w:val="008518B7"/>
    <w:rsid w:val="00854419"/>
    <w:rsid w:val="0087080B"/>
    <w:rsid w:val="0089430C"/>
    <w:rsid w:val="008C33E3"/>
    <w:rsid w:val="008D7773"/>
    <w:rsid w:val="008E016D"/>
    <w:rsid w:val="008F49F4"/>
    <w:rsid w:val="00906400"/>
    <w:rsid w:val="00975C27"/>
    <w:rsid w:val="00992B5C"/>
    <w:rsid w:val="009B0312"/>
    <w:rsid w:val="009D52BD"/>
    <w:rsid w:val="009D5406"/>
    <w:rsid w:val="00A02C8E"/>
    <w:rsid w:val="00A2381F"/>
    <w:rsid w:val="00A2774B"/>
    <w:rsid w:val="00A30B40"/>
    <w:rsid w:val="00A61D5C"/>
    <w:rsid w:val="00A66ED6"/>
    <w:rsid w:val="00A94E16"/>
    <w:rsid w:val="00AD388F"/>
    <w:rsid w:val="00B0130B"/>
    <w:rsid w:val="00B3661A"/>
    <w:rsid w:val="00B66305"/>
    <w:rsid w:val="00BC57DE"/>
    <w:rsid w:val="00BE2EFE"/>
    <w:rsid w:val="00BE3C96"/>
    <w:rsid w:val="00C7357C"/>
    <w:rsid w:val="00C9735C"/>
    <w:rsid w:val="00CF16D6"/>
    <w:rsid w:val="00D25887"/>
    <w:rsid w:val="00D5163A"/>
    <w:rsid w:val="00D672F0"/>
    <w:rsid w:val="00D75FE2"/>
    <w:rsid w:val="00DA2539"/>
    <w:rsid w:val="00DA630F"/>
    <w:rsid w:val="00DD00B3"/>
    <w:rsid w:val="00DD0301"/>
    <w:rsid w:val="00DD3F00"/>
    <w:rsid w:val="00DD6C8C"/>
    <w:rsid w:val="00DF3B56"/>
    <w:rsid w:val="00DF4FE8"/>
    <w:rsid w:val="00EB398C"/>
    <w:rsid w:val="00EB48D9"/>
    <w:rsid w:val="00EC36B6"/>
    <w:rsid w:val="00EE27EF"/>
    <w:rsid w:val="00EE3698"/>
    <w:rsid w:val="00F16845"/>
    <w:rsid w:val="00F223DF"/>
    <w:rsid w:val="00F260CB"/>
    <w:rsid w:val="00F725FC"/>
    <w:rsid w:val="00FB1694"/>
    <w:rsid w:val="00FD1C77"/>
    <w:rsid w:val="00FE15E6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55243-43B3-432D-85CB-ADEFBA0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F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00CCC"/>
    <w:rPr>
      <w:rFonts w:eastAsia="Times New Roman"/>
      <w:b/>
      <w:sz w:val="24"/>
    </w:rPr>
  </w:style>
  <w:style w:type="paragraph" w:styleId="a4">
    <w:name w:val="Title"/>
    <w:basedOn w:val="a"/>
    <w:link w:val="a3"/>
    <w:qFormat/>
    <w:rsid w:val="00800CCC"/>
    <w:pPr>
      <w:ind w:firstLine="0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80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unhideWhenUsed/>
    <w:rsid w:val="00800CCC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00C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CC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8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845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684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66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174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0130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07BB-B4AB-4E4E-8A88-32B58C68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Маренкова Полина Георгиевна</cp:lastModifiedBy>
  <cp:revision>6</cp:revision>
  <cp:lastPrinted>2022-05-25T04:19:00Z</cp:lastPrinted>
  <dcterms:created xsi:type="dcterms:W3CDTF">2022-05-25T02:36:00Z</dcterms:created>
  <dcterms:modified xsi:type="dcterms:W3CDTF">2022-05-25T04:21:00Z</dcterms:modified>
</cp:coreProperties>
</file>