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84" w:tblpY="1186"/>
        <w:tblW w:w="9462" w:type="dxa"/>
        <w:tblLook w:val="04A0" w:firstRow="1" w:lastRow="0" w:firstColumn="1" w:lastColumn="0" w:noHBand="0" w:noVBand="1"/>
      </w:tblPr>
      <w:tblGrid>
        <w:gridCol w:w="108"/>
        <w:gridCol w:w="9246"/>
        <w:gridCol w:w="108"/>
      </w:tblGrid>
      <w:tr w:rsidR="0008514A" w:rsidRPr="008043E4" w:rsidTr="00732A07">
        <w:trPr>
          <w:gridAfter w:val="1"/>
          <w:wAfter w:w="108" w:type="dxa"/>
        </w:trPr>
        <w:tc>
          <w:tcPr>
            <w:tcW w:w="9354" w:type="dxa"/>
            <w:gridSpan w:val="2"/>
            <w:hideMark/>
          </w:tcPr>
          <w:p w:rsidR="0008514A" w:rsidRPr="008043E4" w:rsidRDefault="0008514A" w:rsidP="00732A07">
            <w:pPr>
              <w:shd w:val="clear" w:color="auto" w:fill="FFFFFF"/>
              <w:tabs>
                <w:tab w:val="left" w:pos="3387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38"/>
                <w:szCs w:val="38"/>
              </w:rPr>
            </w:pPr>
            <w:r w:rsidRPr="008043E4">
              <w:rPr>
                <w:rFonts w:ascii="Times New Roman" w:eastAsia="Calibri" w:hAnsi="Times New Roman" w:cs="Times New Roman"/>
                <w:sz w:val="38"/>
                <w:szCs w:val="38"/>
              </w:rPr>
              <w:t>Российская Федерация</w:t>
            </w:r>
          </w:p>
          <w:p w:rsidR="0008514A" w:rsidRPr="008043E4" w:rsidRDefault="003502A1" w:rsidP="00732A0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38"/>
                <w:szCs w:val="38"/>
              </w:rPr>
            </w:pPr>
            <w:r>
              <w:rPr>
                <w:noProof/>
                <w:spacing w:val="-11"/>
                <w:lang w:eastAsia="ru-RU"/>
              </w:rPr>
              <w:drawing>
                <wp:inline distT="0" distB="0" distL="0" distR="0" wp14:anchorId="7111CE47" wp14:editId="532371E7">
                  <wp:extent cx="561975" cy="723900"/>
                  <wp:effectExtent l="0" t="0" r="9525" b="0"/>
                  <wp:docPr id="11" name="Рисунок 11" descr="Черно-белый 01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ерно-белый 0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14A" w:rsidRPr="008043E4" w:rsidTr="00732A07">
        <w:trPr>
          <w:gridAfter w:val="1"/>
          <w:wAfter w:w="108" w:type="dxa"/>
        </w:trPr>
        <w:tc>
          <w:tcPr>
            <w:tcW w:w="9354" w:type="dxa"/>
            <w:gridSpan w:val="2"/>
            <w:hideMark/>
          </w:tcPr>
          <w:p w:rsidR="0008514A" w:rsidRPr="008043E4" w:rsidRDefault="0008514A" w:rsidP="00732A0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3E4">
              <w:rPr>
                <w:rFonts w:ascii="Times New Roman" w:eastAsia="Calibri" w:hAnsi="Times New Roman" w:cs="Times New Roman"/>
                <w:sz w:val="40"/>
                <w:szCs w:val="40"/>
              </w:rPr>
              <w:t>Барнаульская городская Дума</w:t>
            </w:r>
          </w:p>
          <w:p w:rsidR="0008514A" w:rsidRPr="008043E4" w:rsidRDefault="0008514A" w:rsidP="00732A0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8043E4">
              <w:rPr>
                <w:rFonts w:ascii="Times New Roman" w:eastAsia="Calibri" w:hAnsi="Times New Roman" w:cs="Times New Roman"/>
                <w:sz w:val="54"/>
                <w:szCs w:val="54"/>
              </w:rPr>
              <w:t>РЕШЕНИЕ</w:t>
            </w:r>
          </w:p>
        </w:tc>
      </w:tr>
      <w:tr w:rsidR="0008514A" w:rsidRPr="008043E4" w:rsidTr="00732A07">
        <w:trPr>
          <w:gridBefore w:val="1"/>
          <w:wBefore w:w="108" w:type="dxa"/>
        </w:trPr>
        <w:tc>
          <w:tcPr>
            <w:tcW w:w="9354" w:type="dxa"/>
            <w:gridSpan w:val="2"/>
            <w:hideMark/>
          </w:tcPr>
          <w:p w:rsidR="0008514A" w:rsidRPr="008043E4" w:rsidRDefault="0008514A" w:rsidP="00732A07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spacing w:before="562" w:after="0" w:line="240" w:lineRule="auto"/>
              <w:jc w:val="both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8043E4">
              <w:rPr>
                <w:rFonts w:ascii="Arial" w:eastAsia="Calibri" w:hAnsi="Arial" w:cs="Times New Roman"/>
                <w:b/>
                <w:bCs/>
                <w:spacing w:val="-11"/>
              </w:rPr>
              <w:t>от</w:t>
            </w:r>
            <w:r w:rsidRPr="008043E4">
              <w:rPr>
                <w:rFonts w:ascii="Arial" w:eastAsia="Calibri" w:hAnsi="Arial" w:cs="Arial"/>
                <w:b/>
                <w:bCs/>
              </w:rPr>
              <w:tab/>
            </w:r>
            <w:r w:rsidRPr="008043E4">
              <w:rPr>
                <w:rFonts w:ascii="Arial" w:eastAsia="Calibri" w:hAnsi="Arial" w:cs="Times New Roman"/>
                <w:b/>
                <w:bCs/>
              </w:rPr>
              <w:t>№</w:t>
            </w:r>
            <w:r w:rsidRPr="008043E4">
              <w:rPr>
                <w:rFonts w:ascii="Arial" w:eastAsia="Calibri" w:hAnsi="Arial" w:cs="Arial"/>
                <w:b/>
                <w:bCs/>
              </w:rPr>
              <w:tab/>
            </w:r>
          </w:p>
        </w:tc>
      </w:tr>
    </w:tbl>
    <w:p w:rsidR="00934861" w:rsidRDefault="00934861" w:rsidP="0008514A">
      <w:pPr>
        <w:spacing w:after="0" w:line="240" w:lineRule="auto"/>
        <w:ind w:right="48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02A1" w:rsidRDefault="003502A1" w:rsidP="00056DB1">
      <w:pPr>
        <w:tabs>
          <w:tab w:val="left" w:pos="3686"/>
        </w:tabs>
        <w:ind w:right="552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B10EE" w:rsidRDefault="004B10EE" w:rsidP="00056DB1">
      <w:pPr>
        <w:tabs>
          <w:tab w:val="left" w:pos="3686"/>
        </w:tabs>
        <w:ind w:right="552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56DB1" w:rsidRPr="00056DB1" w:rsidRDefault="00FD431D" w:rsidP="0043539B">
      <w:pPr>
        <w:tabs>
          <w:tab w:val="left" w:pos="3686"/>
        </w:tabs>
        <w:spacing w:line="240" w:lineRule="auto"/>
        <w:ind w:right="552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D4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единовременных именных денежных выплатах главы города Барнаула учащимся муниципальных </w:t>
      </w:r>
      <w:proofErr w:type="spellStart"/>
      <w:r w:rsidRPr="00FD431D">
        <w:rPr>
          <w:rFonts w:ascii="Times New Roman" w:eastAsia="Calibri" w:hAnsi="Times New Roman" w:cs="Times New Roman"/>
          <w:color w:val="000000"/>
          <w:sz w:val="28"/>
          <w:szCs w:val="28"/>
        </w:rPr>
        <w:t>общеобразо-вательных</w:t>
      </w:r>
      <w:proofErr w:type="spellEnd"/>
      <w:r w:rsidRPr="00FD43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организаций города Барнаула </w:t>
      </w:r>
    </w:p>
    <w:p w:rsidR="003502A1" w:rsidRDefault="003502A1" w:rsidP="00650BAB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0EE" w:rsidRDefault="004B10EE" w:rsidP="00650BAB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514A" w:rsidRPr="00650BAB" w:rsidRDefault="00934861" w:rsidP="00650BAB">
      <w:pPr>
        <w:spacing w:after="0" w:line="240" w:lineRule="auto"/>
        <w:ind w:firstLineChars="25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BA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</w:t>
      </w:r>
      <w:r w:rsidRPr="00650BAB">
        <w:rPr>
          <w:rFonts w:ascii="Times New Roman" w:hAnsi="Times New Roman" w:cs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732A07" w:rsidRPr="00650BAB">
        <w:rPr>
          <w:rFonts w:ascii="Times New Roman" w:hAnsi="Times New Roman" w:cs="Times New Roman"/>
          <w:sz w:val="28"/>
          <w:szCs w:val="28"/>
        </w:rPr>
        <w:t>с</w:t>
      </w:r>
      <w:r w:rsidRPr="00650BAB">
        <w:rPr>
          <w:rFonts w:ascii="Times New Roman" w:hAnsi="Times New Roman" w:cs="Times New Roman"/>
          <w:sz w:val="28"/>
          <w:szCs w:val="28"/>
        </w:rPr>
        <w:t xml:space="preserve"> цел</w:t>
      </w:r>
      <w:r w:rsidR="00732A07" w:rsidRPr="00650BAB">
        <w:rPr>
          <w:rFonts w:ascii="Times New Roman" w:hAnsi="Times New Roman" w:cs="Times New Roman"/>
          <w:sz w:val="28"/>
          <w:szCs w:val="28"/>
        </w:rPr>
        <w:t>ью</w:t>
      </w:r>
      <w:r w:rsidR="00650BAB" w:rsidRPr="00650BAB">
        <w:rPr>
          <w:rFonts w:ascii="Times New Roman" w:hAnsi="Times New Roman" w:cs="Times New Roman"/>
          <w:sz w:val="28"/>
          <w:szCs w:val="28"/>
        </w:rPr>
        <w:t xml:space="preserve"> поощрения</w:t>
      </w:r>
      <w:r w:rsidR="00732A07" w:rsidRPr="00650BAB">
        <w:rPr>
          <w:rFonts w:ascii="Times New Roman" w:hAnsi="Times New Roman" w:cs="Times New Roman"/>
          <w:sz w:val="28"/>
          <w:szCs w:val="28"/>
        </w:rPr>
        <w:t xml:space="preserve"> учащихся муниципальных общеобразовательных организаций города Барнаула</w:t>
      </w:r>
      <w:r w:rsidR="00650BAB" w:rsidRPr="00650BAB">
        <w:rPr>
          <w:rFonts w:ascii="Times New Roman" w:hAnsi="Times New Roman" w:cs="Times New Roman"/>
          <w:sz w:val="28"/>
          <w:szCs w:val="28"/>
        </w:rPr>
        <w:t>, достигших высоких, стабильных результатов в учебе, в области науки, культуры, спорта, а также стимулирования освоения ими образовательных программ, реализации ими творческого</w:t>
      </w:r>
      <w:r w:rsidR="00650BAB">
        <w:rPr>
          <w:rFonts w:ascii="Times New Roman" w:hAnsi="Times New Roman" w:cs="Times New Roman"/>
          <w:sz w:val="28"/>
          <w:szCs w:val="28"/>
        </w:rPr>
        <w:t xml:space="preserve"> и интеллектуального потенциала</w:t>
      </w:r>
      <w:r w:rsidR="00064D98">
        <w:rPr>
          <w:rFonts w:ascii="Times New Roman" w:hAnsi="Times New Roman" w:cs="Times New Roman"/>
          <w:sz w:val="28"/>
          <w:szCs w:val="28"/>
        </w:rPr>
        <w:t>, городская Дума</w:t>
      </w:r>
      <w:bookmarkStart w:id="0" w:name="_GoBack"/>
      <w:bookmarkEnd w:id="0"/>
    </w:p>
    <w:p w:rsidR="00934EB0" w:rsidRDefault="0008514A" w:rsidP="00650B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934861" w:rsidRPr="00FD431D" w:rsidRDefault="00934EB0" w:rsidP="00934E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D43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40</w:t>
      </w:r>
      <w:r w:rsidR="00934861" w:rsidRPr="0093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единовременных именных денежных выплат главы города Барнаула (далее –</w:t>
      </w:r>
      <w:r w:rsidR="00676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</w:t>
      </w:r>
      <w:r w:rsidR="00F70A7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934861" w:rsidRPr="0093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</w:t>
      </w:r>
      <w:r w:rsidR="00F70A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34861" w:rsidRPr="00934E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D4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431D" w:rsidRPr="00FD431D">
        <w:rPr>
          <w:rFonts w:ascii="Times New Roman" w:hAnsi="Times New Roman" w:cs="Times New Roman"/>
          <w:color w:val="000000"/>
          <w:sz w:val="28"/>
          <w:szCs w:val="28"/>
        </w:rPr>
        <w:t xml:space="preserve">учащимся </w:t>
      </w:r>
      <w:r w:rsidR="00FD431D" w:rsidRPr="00FD431D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организаций города Барнаула.</w:t>
      </w:r>
    </w:p>
    <w:p w:rsidR="00FD431D" w:rsidRPr="00FD35F9" w:rsidRDefault="00EB0604" w:rsidP="00FD431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D431D" w:rsidRPr="00FD35F9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Положение о единовременных именных </w:t>
      </w:r>
      <w:r w:rsidR="00FD431D" w:rsidRPr="00FD35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денежных выплатах главы города Барнаула учащимся муниципальных общеобразовательных организаций города Барнаула </w:t>
      </w:r>
      <w:r w:rsidR="00FD431D" w:rsidRPr="00FD35F9">
        <w:rPr>
          <w:rFonts w:ascii="Times New Roman" w:hAnsi="Times New Roman" w:cs="Times New Roman"/>
          <w:color w:val="000000"/>
          <w:sz w:val="28"/>
          <w:szCs w:val="28"/>
        </w:rPr>
        <w:t>(приложение).</w:t>
      </w:r>
    </w:p>
    <w:p w:rsidR="00FD431D" w:rsidRPr="00FD35F9" w:rsidRDefault="00EB0604" w:rsidP="00FD431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FD431D" w:rsidRPr="00FD35F9"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 расходов по предоставлению </w:t>
      </w:r>
      <w:r w:rsidR="00056D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D431D" w:rsidRPr="00FD35F9">
        <w:rPr>
          <w:rFonts w:ascii="Times New Roman" w:hAnsi="Times New Roman" w:cs="Times New Roman"/>
          <w:color w:val="000000"/>
          <w:sz w:val="28"/>
          <w:szCs w:val="28"/>
        </w:rPr>
        <w:t xml:space="preserve">менных </w:t>
      </w:r>
      <w:r w:rsidR="00FD431D" w:rsidRPr="00FD35F9">
        <w:rPr>
          <w:rFonts w:ascii="Times New Roman" w:eastAsia="Calibri" w:hAnsi="Times New Roman" w:cs="Times New Roman"/>
          <w:color w:val="000000"/>
          <w:sz w:val="28"/>
          <w:szCs w:val="28"/>
        </w:rPr>
        <w:t>выплат учащимся муниципальных общеобразовательных организаций города Барнаула</w:t>
      </w:r>
      <w:r w:rsidR="00FD431D" w:rsidRPr="00FD35F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расходным обязательством городского округа – города Барнаула Алтайского края и осуществляется в пределах средств бюджета города</w:t>
      </w:r>
      <w:r w:rsidR="00650BAB">
        <w:rPr>
          <w:rFonts w:ascii="Times New Roman" w:hAnsi="Times New Roman" w:cs="Times New Roman"/>
          <w:color w:val="000000"/>
          <w:sz w:val="28"/>
          <w:szCs w:val="28"/>
        </w:rPr>
        <w:t xml:space="preserve"> Барнаула</w:t>
      </w:r>
      <w:r w:rsidR="00FD431D" w:rsidRPr="00FD35F9">
        <w:rPr>
          <w:rFonts w:ascii="Times New Roman" w:hAnsi="Times New Roman" w:cs="Times New Roman"/>
          <w:color w:val="000000"/>
          <w:sz w:val="28"/>
          <w:szCs w:val="28"/>
        </w:rPr>
        <w:t>, предусмотренных на эти цели на соответствующий финансовый год.</w:t>
      </w:r>
    </w:p>
    <w:p w:rsidR="00FD431D" w:rsidRPr="00FD35F9" w:rsidRDefault="00FD431D" w:rsidP="00FD431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35F9">
        <w:rPr>
          <w:rFonts w:ascii="Times New Roman" w:hAnsi="Times New Roman" w:cs="Times New Roman"/>
          <w:color w:val="000000"/>
          <w:sz w:val="28"/>
          <w:szCs w:val="28"/>
        </w:rPr>
        <w:t xml:space="preserve">4. Пресс-центру (Павлинова Ю.С.) опубликовать </w:t>
      </w:r>
      <w:r w:rsidR="00056DB1">
        <w:rPr>
          <w:rFonts w:ascii="Times New Roman" w:hAnsi="Times New Roman" w:cs="Times New Roman"/>
          <w:color w:val="000000"/>
          <w:sz w:val="28"/>
          <w:szCs w:val="28"/>
        </w:rPr>
        <w:t>решение</w:t>
      </w:r>
      <w:r w:rsidRPr="00FD35F9">
        <w:rPr>
          <w:rFonts w:ascii="Times New Roman" w:hAnsi="Times New Roman" w:cs="Times New Roman"/>
          <w:color w:val="000000"/>
          <w:sz w:val="28"/>
          <w:szCs w:val="28"/>
        </w:rPr>
        <w:t xml:space="preserve"> в газете </w:t>
      </w:r>
      <w:r w:rsidRPr="00FD35F9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«Вечерний Барнаул» и разместить на официальном Интернет-сайте города Барнаула.</w:t>
      </w:r>
    </w:p>
    <w:p w:rsidR="0008514A" w:rsidRDefault="00934861" w:rsidP="00FD4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060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8514A"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комитет </w:t>
      </w:r>
      <w:r w:rsidR="00650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08514A"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 (</w:t>
      </w:r>
      <w:proofErr w:type="spellStart"/>
      <w:r w:rsidR="00270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Понкраше</w:t>
      </w:r>
      <w:r w:rsidR="008A24F5" w:rsidRPr="008A2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proofErr w:type="spellEnd"/>
      <w:r w:rsidR="0008514A" w:rsidRPr="008A24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8514A" w:rsidRPr="000240D2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М.В.).</w:t>
      </w:r>
    </w:p>
    <w:p w:rsidR="0043539B" w:rsidRDefault="0043539B" w:rsidP="00FD4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14A" w:rsidRPr="008043E4" w:rsidRDefault="0008514A" w:rsidP="00FD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1080"/>
        <w:gridCol w:w="4422"/>
      </w:tblGrid>
      <w:tr w:rsidR="0008514A" w:rsidRPr="008043E4" w:rsidTr="00A00805">
        <w:tc>
          <w:tcPr>
            <w:tcW w:w="4068" w:type="dxa"/>
          </w:tcPr>
          <w:p w:rsidR="0008514A" w:rsidRDefault="0008514A" w:rsidP="00A0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043E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Председатель городской Думы</w:t>
            </w:r>
          </w:p>
          <w:p w:rsidR="00650BAB" w:rsidRPr="008043E4" w:rsidRDefault="00650BAB" w:rsidP="00A0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8514A" w:rsidRPr="008043E4" w:rsidRDefault="0008514A" w:rsidP="00A0080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Г.А.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Буевич</w:t>
            </w:r>
            <w:proofErr w:type="spellEnd"/>
          </w:p>
        </w:tc>
        <w:tc>
          <w:tcPr>
            <w:tcW w:w="1080" w:type="dxa"/>
          </w:tcPr>
          <w:p w:rsidR="0008514A" w:rsidRPr="008043E4" w:rsidRDefault="0008514A" w:rsidP="00A00805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08514A" w:rsidRDefault="0008514A" w:rsidP="00A0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8043E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Глава города</w:t>
            </w:r>
          </w:p>
          <w:p w:rsidR="00650BAB" w:rsidRPr="008043E4" w:rsidRDefault="00650BAB" w:rsidP="00A008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08514A" w:rsidRPr="008043E4" w:rsidRDefault="0008514A" w:rsidP="00A00805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С.И. Дугин</w:t>
            </w:r>
          </w:p>
        </w:tc>
      </w:tr>
    </w:tbl>
    <w:p w:rsidR="006F442B" w:rsidRDefault="006F442B"/>
    <w:sectPr w:rsidR="006F442B" w:rsidSect="004B10EE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5D4" w:rsidRDefault="004205D4" w:rsidP="00DA1ECE">
      <w:pPr>
        <w:spacing w:after="0" w:line="240" w:lineRule="auto"/>
      </w:pPr>
      <w:r>
        <w:separator/>
      </w:r>
    </w:p>
  </w:endnote>
  <w:endnote w:type="continuationSeparator" w:id="0">
    <w:p w:rsidR="004205D4" w:rsidRDefault="004205D4" w:rsidP="00DA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5D4" w:rsidRDefault="004205D4" w:rsidP="00DA1ECE">
      <w:pPr>
        <w:spacing w:after="0" w:line="240" w:lineRule="auto"/>
      </w:pPr>
      <w:r>
        <w:separator/>
      </w:r>
    </w:p>
  </w:footnote>
  <w:footnote w:type="continuationSeparator" w:id="0">
    <w:p w:rsidR="004205D4" w:rsidRDefault="004205D4" w:rsidP="00DA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0872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A1ECE" w:rsidRPr="00DA1ECE" w:rsidRDefault="00DA1ECE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A1E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1E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A1E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64D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A1E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A1ECE" w:rsidRDefault="00DA1E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18D"/>
    <w:multiLevelType w:val="hybridMultilevel"/>
    <w:tmpl w:val="DA465E2A"/>
    <w:lvl w:ilvl="0" w:tplc="3B3CE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EE"/>
    <w:rsid w:val="00056DB1"/>
    <w:rsid w:val="00064D98"/>
    <w:rsid w:val="0008514A"/>
    <w:rsid w:val="000E1245"/>
    <w:rsid w:val="002702BA"/>
    <w:rsid w:val="002E6662"/>
    <w:rsid w:val="003502A1"/>
    <w:rsid w:val="003E1CE4"/>
    <w:rsid w:val="004205D4"/>
    <w:rsid w:val="0043539B"/>
    <w:rsid w:val="004B10EE"/>
    <w:rsid w:val="00556BD7"/>
    <w:rsid w:val="00650BAB"/>
    <w:rsid w:val="00676222"/>
    <w:rsid w:val="0069613E"/>
    <w:rsid w:val="006F3489"/>
    <w:rsid w:val="006F442B"/>
    <w:rsid w:val="00732A07"/>
    <w:rsid w:val="00733B1E"/>
    <w:rsid w:val="00746B2D"/>
    <w:rsid w:val="008A24F5"/>
    <w:rsid w:val="008C338D"/>
    <w:rsid w:val="00934861"/>
    <w:rsid w:val="00934EB0"/>
    <w:rsid w:val="00C04DC0"/>
    <w:rsid w:val="00C717EE"/>
    <w:rsid w:val="00CD4911"/>
    <w:rsid w:val="00CF59B7"/>
    <w:rsid w:val="00DA1ECE"/>
    <w:rsid w:val="00EB0604"/>
    <w:rsid w:val="00F70195"/>
    <w:rsid w:val="00F70A7B"/>
    <w:rsid w:val="00F86770"/>
    <w:rsid w:val="00FD431D"/>
    <w:rsid w:val="00FE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ECE"/>
  </w:style>
  <w:style w:type="paragraph" w:styleId="a6">
    <w:name w:val="footer"/>
    <w:basedOn w:val="a"/>
    <w:link w:val="a7"/>
    <w:uiPriority w:val="99"/>
    <w:unhideWhenUsed/>
    <w:rsid w:val="00DA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ECE"/>
  </w:style>
  <w:style w:type="paragraph" w:customStyle="1" w:styleId="ConsPlusNormal">
    <w:name w:val="ConsPlusNormal"/>
    <w:rsid w:val="00FD4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4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431D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nhideWhenUsed/>
    <w:rsid w:val="00056DB1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56D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8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ECE"/>
  </w:style>
  <w:style w:type="paragraph" w:styleId="a6">
    <w:name w:val="footer"/>
    <w:basedOn w:val="a"/>
    <w:link w:val="a7"/>
    <w:uiPriority w:val="99"/>
    <w:unhideWhenUsed/>
    <w:rsid w:val="00DA1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ECE"/>
  </w:style>
  <w:style w:type="paragraph" w:customStyle="1" w:styleId="ConsPlusNormal">
    <w:name w:val="ConsPlusNormal"/>
    <w:rsid w:val="00FD43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4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431D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unhideWhenUsed/>
    <w:rsid w:val="00056DB1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056DB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Клименко</dc:creator>
  <cp:lastModifiedBy>Зенкова Юлия Борисовна</cp:lastModifiedBy>
  <cp:revision>3</cp:revision>
  <cp:lastPrinted>2019-07-24T06:21:00Z</cp:lastPrinted>
  <dcterms:created xsi:type="dcterms:W3CDTF">2019-07-18T04:19:00Z</dcterms:created>
  <dcterms:modified xsi:type="dcterms:W3CDTF">2019-07-24T06:22:00Z</dcterms:modified>
</cp:coreProperties>
</file>