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E70E3B" w:rsidRDefault="004B4300" w:rsidP="00E70E3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0E3B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7563FE" w:rsidRPr="00E70E3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района </w:t>
      </w:r>
      <w:r w:rsidR="00A93964" w:rsidRPr="00E70E3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Hlk83897222"/>
      <w:r w:rsidR="00E70E3B" w:rsidRPr="00E70E3B">
        <w:rPr>
          <w:rFonts w:ascii="Times New Roman" w:hAnsi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  <w:r w:rsidR="00E70E3B" w:rsidRPr="00E70E3B">
        <w:rPr>
          <w:rFonts w:ascii="Times New Roman" w:hAnsi="Times New Roman"/>
          <w:bCs/>
          <w:sz w:val="28"/>
          <w:szCs w:val="28"/>
        </w:rPr>
        <w:t>на территории Ленинского района города Барнаула</w:t>
      </w:r>
      <w:r w:rsidR="00E70E3B" w:rsidRPr="00E70E3B">
        <w:rPr>
          <w:rFonts w:ascii="Times New Roman" w:hAnsi="Times New Roman"/>
          <w:color w:val="000000"/>
          <w:sz w:val="28"/>
          <w:szCs w:val="28"/>
        </w:rPr>
        <w:t xml:space="preserve"> на 2024 год</w:t>
      </w:r>
      <w:r w:rsidR="007563FE" w:rsidRPr="00E70E3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End w:id="0"/>
      <w:proofErr w:type="gramEnd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63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7563F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администрации района «</w:t>
      </w:r>
      <w:r w:rsidR="00E70E3B">
        <w:rPr>
          <w:rFonts w:ascii="Times New Roman" w:hAnsi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  <w:r w:rsidR="00E70E3B">
        <w:rPr>
          <w:rFonts w:ascii="Times New Roman" w:hAnsi="Times New Roman"/>
          <w:bCs/>
          <w:sz w:val="28"/>
          <w:szCs w:val="28"/>
        </w:rPr>
        <w:t>на территории Ленинского района города Барнаула</w:t>
      </w:r>
      <w:r w:rsidR="00E70E3B">
        <w:rPr>
          <w:rFonts w:ascii="Times New Roman" w:hAnsi="Times New Roman"/>
          <w:color w:val="000000"/>
          <w:sz w:val="28"/>
          <w:szCs w:val="28"/>
        </w:rPr>
        <w:t xml:space="preserve"> на 2024 год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подготовлен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в соответствии с Федеральным законом от 31.07.2020 №248-ФЗ «О государственном контроле (надзоре) </w:t>
      </w:r>
      <w:r w:rsidR="00B94F09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постановлением Правительства Российской Федерации от 25.06.2021 №990 </w:t>
      </w:r>
      <w:r w:rsidR="00D33BF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7504CF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E70E3B">
        <w:rPr>
          <w:rFonts w:ascii="Times New Roman" w:hAnsi="Times New Roman"/>
          <w:sz w:val="28"/>
          <w:szCs w:val="28"/>
        </w:rPr>
        <w:t>Ленинского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="00B94F09">
        <w:rPr>
          <w:rFonts w:ascii="Times New Roman" w:hAnsi="Times New Roman"/>
          <w:sz w:val="28"/>
          <w:szCs w:val="28"/>
        </w:rPr>
        <w:t xml:space="preserve">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B94F09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B94F09">
        <w:rPr>
          <w:rFonts w:ascii="Times New Roman" w:hAnsi="Times New Roman"/>
          <w:sz w:val="28"/>
          <w:szCs w:val="28"/>
        </w:rPr>
        <w:br/>
      </w:r>
      <w:r w:rsidR="002543AD" w:rsidRPr="002543AD">
        <w:rPr>
          <w:rFonts w:ascii="Times New Roman" w:hAnsi="Times New Roman"/>
          <w:sz w:val="28"/>
          <w:szCs w:val="28"/>
        </w:rPr>
        <w:t>в сфере благоустройства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, предметом которого является соблюдение правил благоустройства территории городского округа, в том числе требований </w:t>
      </w:r>
      <w:r w:rsidR="00B94F09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 на </w:t>
      </w:r>
      <w:r w:rsidR="007504CF" w:rsidRPr="002543AD">
        <w:rPr>
          <w:rFonts w:ascii="Times New Roman" w:hAnsi="Times New Roman"/>
          <w:sz w:val="28"/>
          <w:szCs w:val="28"/>
        </w:rPr>
        <w:t>территории городского округа – города Барнаула Алтайского края.</w:t>
      </w:r>
      <w:proofErr w:type="gramEnd"/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</w:t>
      </w:r>
      <w:r w:rsidR="00B94F09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B94F09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B94F0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EF0589">
        <w:rPr>
          <w:rFonts w:ascii="Times New Roman" w:hAnsi="Times New Roman"/>
          <w:sz w:val="28"/>
          <w:szCs w:val="28"/>
        </w:rPr>
        <w:t>Ленинского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</w:t>
      </w:r>
      <w:r w:rsidR="00B94F09">
        <w:rPr>
          <w:rFonts w:ascii="Times New Roman" w:hAnsi="Times New Roman"/>
          <w:sz w:val="28"/>
          <w:szCs w:val="28"/>
        </w:rPr>
        <w:br/>
      </w:r>
      <w:r w:rsidRPr="007504CF">
        <w:rPr>
          <w:rFonts w:ascii="Times New Roman" w:hAnsi="Times New Roman"/>
          <w:sz w:val="28"/>
          <w:szCs w:val="28"/>
        </w:rPr>
        <w:t>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6A36" w:rsidRDefault="001D2A81" w:rsidP="00B94F0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района    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Е.А. Авраменко</w:t>
      </w:r>
    </w:p>
    <w:sectPr w:rsidR="00A56A36" w:rsidSect="00CA652F">
      <w:headerReference w:type="default" r:id="rId9"/>
      <w:headerReference w:type="first" r:id="rId10"/>
      <w:pgSz w:w="11906" w:h="16838"/>
      <w:pgMar w:top="1134" w:right="709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1"/>
      <w:gridCol w:w="3069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2A81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4F09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17A63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0E3B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0589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4D6D-6C96-4267-8507-963633EA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Пилявина Татьяна Юрьевна</cp:lastModifiedBy>
  <cp:revision>4</cp:revision>
  <cp:lastPrinted>2022-09-30T01:23:00Z</cp:lastPrinted>
  <dcterms:created xsi:type="dcterms:W3CDTF">2023-10-01T08:10:00Z</dcterms:created>
  <dcterms:modified xsi:type="dcterms:W3CDTF">2023-10-01T08:26:00Z</dcterms:modified>
</cp:coreProperties>
</file>