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AD" w:rsidRDefault="005338AD" w:rsidP="005338AD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9A3242" w:rsidRPr="009A3242">
        <w:rPr>
          <w:b/>
          <w:szCs w:val="28"/>
        </w:rPr>
        <w:t>решения городской Думы «О внесении изменений в решение городской Думы от 30.08.2019 №352 «О единовременных именных денежных выплатах главы города Барнаула спортсменам города Барнаула»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9A3242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9A3242">
        <w:rPr>
          <w:szCs w:val="28"/>
        </w:rPr>
        <w:t>19.01.2022 по 02.02.2022</w:t>
      </w:r>
      <w:r w:rsidR="009A3242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</w:t>
      </w:r>
      <w:r w:rsidR="009A3242" w:rsidRPr="009A3242">
        <w:rPr>
          <w:szCs w:val="28"/>
        </w:rPr>
        <w:t xml:space="preserve">решения городской Думы «О внесении изменений в решение городской Думы от 30.08.2019 №352 «О единовременных именных денежных выплатах главы города Барнаула спортсменам города Барнаула» </w:t>
      </w:r>
      <w:r w:rsidR="005338AD">
        <w:t xml:space="preserve">(далее - Проект) </w:t>
      </w:r>
      <w:r w:rsidRPr="00A444CE">
        <w:rPr>
          <w:szCs w:val="28"/>
        </w:rPr>
        <w:t>проводилось общественное обсуждение.</w:t>
      </w:r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A3242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A2E83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EF5904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102B-7E1B-4C9F-B445-18625FA8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Рогошкова</cp:lastModifiedBy>
  <cp:revision>5</cp:revision>
  <cp:lastPrinted>2022-02-09T06:00:00Z</cp:lastPrinted>
  <dcterms:created xsi:type="dcterms:W3CDTF">2021-09-01T04:40:00Z</dcterms:created>
  <dcterms:modified xsi:type="dcterms:W3CDTF">2022-02-09T06:00:00Z</dcterms:modified>
</cp:coreProperties>
</file>