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70B" w:rsidRPr="003C070B" w:rsidRDefault="003C070B" w:rsidP="003C070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spacing w:val="-11"/>
          <w:sz w:val="22"/>
          <w:szCs w:val="22"/>
        </w:rPr>
      </w:pPr>
      <w:r>
        <w:rPr>
          <w:noProof/>
          <w:spacing w:val="-11"/>
          <w:sz w:val="22"/>
          <w:szCs w:val="22"/>
        </w:rPr>
        <w:drawing>
          <wp:inline distT="0" distB="0" distL="0" distR="0">
            <wp:extent cx="563245" cy="716915"/>
            <wp:effectExtent l="0" t="0" r="0" b="0"/>
            <wp:docPr id="4" name="Рисунок 4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69" w:rsidRPr="00914D69" w:rsidRDefault="00914D69" w:rsidP="003C070B">
      <w:pPr>
        <w:keepNext/>
        <w:widowControl w:val="0"/>
        <w:shd w:val="clear" w:color="auto" w:fill="FFFFFF"/>
        <w:overflowPunct/>
        <w:spacing w:before="182"/>
        <w:jc w:val="center"/>
        <w:textAlignment w:val="auto"/>
        <w:outlineLvl w:val="0"/>
        <w:rPr>
          <w:sz w:val="24"/>
          <w:szCs w:val="24"/>
        </w:rPr>
      </w:pPr>
      <w:r w:rsidRPr="00914D69">
        <w:rPr>
          <w:sz w:val="24"/>
          <w:szCs w:val="24"/>
        </w:rPr>
        <w:t>АДМИНИСТРАЦИЯ  ГОРОДА БАРНАУЛА</w:t>
      </w:r>
    </w:p>
    <w:p w:rsidR="003C070B" w:rsidRPr="003C070B" w:rsidRDefault="003C070B" w:rsidP="00914D69">
      <w:pPr>
        <w:keepNext/>
        <w:widowControl w:val="0"/>
        <w:shd w:val="clear" w:color="auto" w:fill="FFFFFF"/>
        <w:overflowPunct/>
        <w:spacing w:before="182"/>
        <w:jc w:val="center"/>
        <w:textAlignment w:val="auto"/>
        <w:outlineLvl w:val="0"/>
        <w:rPr>
          <w:rFonts w:ascii="Verdana" w:hAnsi="Verdana" w:cs="Arial"/>
          <w:b/>
          <w:bCs/>
          <w:sz w:val="30"/>
          <w:szCs w:val="30"/>
        </w:rPr>
      </w:pPr>
      <w:r w:rsidRPr="003C070B">
        <w:rPr>
          <w:rFonts w:ascii="Verdana" w:hAnsi="Verdana" w:cs="Arial"/>
          <w:b/>
          <w:bCs/>
          <w:sz w:val="30"/>
          <w:szCs w:val="30"/>
        </w:rPr>
        <w:t>ПОСТАНОВЛЕНИЕ</w:t>
      </w:r>
    </w:p>
    <w:p w:rsidR="003C070B" w:rsidRPr="003C070B" w:rsidRDefault="003C070B" w:rsidP="003C070B">
      <w:pPr>
        <w:overflowPunct/>
        <w:autoSpaceDE/>
        <w:autoSpaceDN/>
        <w:adjustRightInd/>
        <w:jc w:val="center"/>
        <w:textAlignment w:val="auto"/>
        <w:rPr>
          <w:rFonts w:ascii="Book Antiqua" w:hAnsi="Book Antiqua"/>
          <w:sz w:val="24"/>
          <w:szCs w:val="24"/>
        </w:rPr>
      </w:pPr>
    </w:p>
    <w:p w:rsidR="003C070B" w:rsidRPr="003C070B" w:rsidRDefault="003C070B" w:rsidP="003C070B">
      <w:pPr>
        <w:overflowPunct/>
        <w:autoSpaceDE/>
        <w:autoSpaceDN/>
        <w:adjustRightInd/>
        <w:jc w:val="center"/>
        <w:textAlignment w:val="auto"/>
        <w:rPr>
          <w:rFonts w:ascii="Book Antiqua" w:hAnsi="Book Antiqua"/>
          <w:sz w:val="24"/>
          <w:szCs w:val="24"/>
        </w:rPr>
      </w:pPr>
    </w:p>
    <w:p w:rsidR="003C070B" w:rsidRPr="003C070B" w:rsidRDefault="003C070B" w:rsidP="003C070B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3C070B">
        <w:rPr>
          <w:sz w:val="24"/>
          <w:szCs w:val="24"/>
        </w:rPr>
        <w:t>От __________________</w:t>
      </w:r>
      <w:r w:rsidRPr="003C070B">
        <w:rPr>
          <w:sz w:val="24"/>
          <w:szCs w:val="24"/>
        </w:rPr>
        <w:tab/>
      </w:r>
      <w:r w:rsidRPr="003C070B">
        <w:rPr>
          <w:sz w:val="24"/>
          <w:szCs w:val="24"/>
        </w:rPr>
        <w:tab/>
      </w:r>
      <w:r w:rsidRPr="003C070B">
        <w:rPr>
          <w:sz w:val="24"/>
          <w:szCs w:val="24"/>
        </w:rPr>
        <w:tab/>
      </w:r>
      <w:r w:rsidRPr="003C070B">
        <w:rPr>
          <w:sz w:val="24"/>
          <w:szCs w:val="24"/>
        </w:rPr>
        <w:tab/>
      </w:r>
      <w:r w:rsidRPr="003C070B">
        <w:rPr>
          <w:sz w:val="24"/>
          <w:szCs w:val="24"/>
        </w:rPr>
        <w:tab/>
      </w:r>
      <w:r w:rsidRPr="003C070B">
        <w:rPr>
          <w:sz w:val="24"/>
          <w:szCs w:val="24"/>
        </w:rPr>
        <w:tab/>
        <w:t xml:space="preserve">             №________________</w:t>
      </w:r>
    </w:p>
    <w:p w:rsidR="001172B2" w:rsidRDefault="001172B2">
      <w:pPr>
        <w:rPr>
          <w:szCs w:val="28"/>
        </w:rPr>
      </w:pPr>
    </w:p>
    <w:p w:rsidR="00914D69" w:rsidRPr="00355726" w:rsidRDefault="00914D69">
      <w:pPr>
        <w:rPr>
          <w:szCs w:val="28"/>
        </w:rPr>
      </w:pPr>
    </w:p>
    <w:p w:rsidR="00041DF8" w:rsidRPr="001172B2" w:rsidRDefault="00041DF8" w:rsidP="00041DF8">
      <w:pPr>
        <w:jc w:val="both"/>
        <w:rPr>
          <w:szCs w:val="28"/>
        </w:rPr>
      </w:pPr>
    </w:p>
    <w:tbl>
      <w:tblPr>
        <w:tblpPr w:leftFromText="180" w:rightFromText="180" w:vertAnchor="text" w:horzAnchor="margin" w:tblpY="-35"/>
        <w:tblW w:w="0" w:type="auto"/>
        <w:tblLook w:val="04A0" w:firstRow="1" w:lastRow="0" w:firstColumn="1" w:lastColumn="0" w:noHBand="0" w:noVBand="1"/>
      </w:tblPr>
      <w:tblGrid>
        <w:gridCol w:w="4361"/>
      </w:tblGrid>
      <w:tr w:rsidR="00041DF8" w:rsidRPr="00355726" w:rsidTr="004D4763">
        <w:tc>
          <w:tcPr>
            <w:tcW w:w="4361" w:type="dxa"/>
            <w:vAlign w:val="center"/>
          </w:tcPr>
          <w:p w:rsidR="00041DF8" w:rsidRPr="00355726" w:rsidRDefault="00041DF8" w:rsidP="00D07EDF">
            <w:pPr>
              <w:tabs>
                <w:tab w:val="left" w:pos="5670"/>
                <w:tab w:val="left" w:pos="6663"/>
                <w:tab w:val="left" w:pos="7230"/>
              </w:tabs>
              <w:ind w:right="317"/>
              <w:jc w:val="both"/>
              <w:rPr>
                <w:szCs w:val="28"/>
              </w:rPr>
            </w:pPr>
            <w:r w:rsidRPr="00AC26BE">
              <w:rPr>
                <w:szCs w:val="28"/>
              </w:rPr>
              <w:t xml:space="preserve">О внесении изменений </w:t>
            </w:r>
            <w:r w:rsidR="009A3DF6" w:rsidRPr="00AC26BE">
              <w:rPr>
                <w:szCs w:val="28"/>
              </w:rPr>
              <w:t xml:space="preserve">   </w:t>
            </w:r>
            <w:r w:rsidRPr="00AC26BE">
              <w:rPr>
                <w:szCs w:val="28"/>
              </w:rPr>
              <w:t xml:space="preserve">                в приложение к постановлению администрации города</w:t>
            </w:r>
            <w:r w:rsidR="009A3DF6" w:rsidRPr="00AC26BE">
              <w:rPr>
                <w:szCs w:val="28"/>
              </w:rPr>
              <w:t xml:space="preserve">    </w:t>
            </w:r>
            <w:r w:rsidRPr="00AC26BE">
              <w:rPr>
                <w:szCs w:val="28"/>
              </w:rPr>
              <w:t xml:space="preserve">   </w:t>
            </w:r>
            <w:r w:rsidR="001D0678" w:rsidRPr="00AC26BE">
              <w:rPr>
                <w:szCs w:val="28"/>
              </w:rPr>
              <w:t xml:space="preserve">             от 15.05.2014 №986 </w:t>
            </w:r>
            <w:r w:rsidR="00A15852">
              <w:rPr>
                <w:szCs w:val="28"/>
              </w:rPr>
              <w:t xml:space="preserve">                          </w:t>
            </w:r>
            <w:r w:rsidR="00A15852" w:rsidRPr="00A15852">
              <w:rPr>
                <w:szCs w:val="28"/>
              </w:rPr>
              <w:t>«Об утверждении муниципаль</w:t>
            </w:r>
            <w:r w:rsidR="00AC2DD2">
              <w:rPr>
                <w:szCs w:val="28"/>
              </w:rPr>
              <w:softHyphen/>
            </w:r>
            <w:r w:rsidR="00A15852" w:rsidRPr="00A15852">
              <w:rPr>
                <w:szCs w:val="28"/>
              </w:rPr>
              <w:t>ной программы «Защита насе</w:t>
            </w:r>
            <w:r w:rsidR="00AC2DD2">
              <w:rPr>
                <w:szCs w:val="28"/>
              </w:rPr>
              <w:softHyphen/>
            </w:r>
            <w:r w:rsidR="00A15852" w:rsidRPr="00A15852">
              <w:rPr>
                <w:szCs w:val="28"/>
              </w:rPr>
              <w:t>ления</w:t>
            </w:r>
            <w:r w:rsidR="00A15852">
              <w:rPr>
                <w:szCs w:val="28"/>
              </w:rPr>
              <w:t xml:space="preserve"> </w:t>
            </w:r>
            <w:r w:rsidR="00A15852" w:rsidRPr="00A15852">
              <w:rPr>
                <w:szCs w:val="28"/>
              </w:rPr>
              <w:t xml:space="preserve">и территории города Барнаула от чрезвычайных ситуаций на 2015-2025 годы» </w:t>
            </w:r>
            <w:r w:rsidR="001172B2">
              <w:rPr>
                <w:szCs w:val="28"/>
              </w:rPr>
              <w:t xml:space="preserve">                         </w:t>
            </w:r>
            <w:r w:rsidRPr="00AC26BE">
              <w:rPr>
                <w:szCs w:val="28"/>
              </w:rPr>
              <w:t>(в редакции постановления</w:t>
            </w:r>
            <w:r w:rsidR="001172B2">
              <w:rPr>
                <w:szCs w:val="28"/>
              </w:rPr>
              <w:t xml:space="preserve">               </w:t>
            </w:r>
            <w:r w:rsidRPr="00AC26BE">
              <w:rPr>
                <w:szCs w:val="28"/>
              </w:rPr>
              <w:t xml:space="preserve"> от </w:t>
            </w:r>
            <w:r w:rsidR="00CE6EB3" w:rsidRPr="00AC26BE">
              <w:rPr>
                <w:szCs w:val="28"/>
              </w:rPr>
              <w:t xml:space="preserve"> 2</w:t>
            </w:r>
            <w:r w:rsidR="00D07EDF">
              <w:rPr>
                <w:szCs w:val="28"/>
              </w:rPr>
              <w:t>9</w:t>
            </w:r>
            <w:r w:rsidR="00CE6EB3" w:rsidRPr="00AC26BE">
              <w:rPr>
                <w:szCs w:val="28"/>
              </w:rPr>
              <w:t>.03.20</w:t>
            </w:r>
            <w:r w:rsidR="00D07EDF">
              <w:rPr>
                <w:szCs w:val="28"/>
              </w:rPr>
              <w:t>19</w:t>
            </w:r>
            <w:r w:rsidR="00CE6EB3" w:rsidRPr="00AC26BE">
              <w:rPr>
                <w:szCs w:val="28"/>
              </w:rPr>
              <w:t xml:space="preserve"> №</w:t>
            </w:r>
            <w:r w:rsidR="00D07EDF">
              <w:rPr>
                <w:szCs w:val="28"/>
              </w:rPr>
              <w:t>486</w:t>
            </w:r>
            <w:r w:rsidRPr="00CE6EB3">
              <w:rPr>
                <w:szCs w:val="28"/>
              </w:rPr>
              <w:t>)</w:t>
            </w:r>
          </w:p>
        </w:tc>
      </w:tr>
    </w:tbl>
    <w:p w:rsidR="00041DF8" w:rsidRPr="00355726" w:rsidRDefault="00041DF8" w:rsidP="00041DF8">
      <w:pPr>
        <w:tabs>
          <w:tab w:val="left" w:pos="4253"/>
        </w:tabs>
        <w:jc w:val="both"/>
        <w:rPr>
          <w:szCs w:val="28"/>
        </w:rPr>
      </w:pPr>
    </w:p>
    <w:p w:rsidR="00041DF8" w:rsidRPr="00355726" w:rsidRDefault="00041DF8" w:rsidP="00041DF8">
      <w:pPr>
        <w:jc w:val="both"/>
        <w:rPr>
          <w:szCs w:val="28"/>
        </w:rPr>
      </w:pPr>
    </w:p>
    <w:p w:rsidR="00041DF8" w:rsidRPr="00355726" w:rsidRDefault="00041DF8" w:rsidP="00041DF8">
      <w:pPr>
        <w:jc w:val="both"/>
        <w:rPr>
          <w:szCs w:val="28"/>
        </w:rPr>
      </w:pPr>
    </w:p>
    <w:p w:rsidR="00041DF8" w:rsidRPr="00355726" w:rsidRDefault="00041DF8" w:rsidP="00041DF8">
      <w:pPr>
        <w:jc w:val="both"/>
        <w:rPr>
          <w:szCs w:val="28"/>
        </w:rPr>
      </w:pPr>
    </w:p>
    <w:p w:rsidR="00041DF8" w:rsidRPr="00355726" w:rsidRDefault="00041DF8" w:rsidP="00041DF8">
      <w:pPr>
        <w:jc w:val="both"/>
        <w:rPr>
          <w:szCs w:val="28"/>
        </w:rPr>
      </w:pPr>
    </w:p>
    <w:p w:rsidR="00041DF8" w:rsidRPr="00355726" w:rsidRDefault="00041DF8" w:rsidP="00041DF8">
      <w:pPr>
        <w:jc w:val="both"/>
        <w:rPr>
          <w:sz w:val="22"/>
          <w:szCs w:val="28"/>
        </w:rPr>
      </w:pPr>
    </w:p>
    <w:p w:rsidR="00041DF8" w:rsidRDefault="00041DF8" w:rsidP="00A15852">
      <w:pPr>
        <w:jc w:val="both"/>
        <w:rPr>
          <w:szCs w:val="28"/>
        </w:rPr>
      </w:pPr>
    </w:p>
    <w:p w:rsidR="006F40C0" w:rsidRPr="00355726" w:rsidRDefault="006F40C0" w:rsidP="00041DF8">
      <w:pPr>
        <w:ind w:firstLine="720"/>
        <w:jc w:val="both"/>
        <w:rPr>
          <w:szCs w:val="28"/>
        </w:rPr>
      </w:pPr>
    </w:p>
    <w:p w:rsidR="00A15852" w:rsidRDefault="00A15852" w:rsidP="00041DF8">
      <w:pPr>
        <w:ind w:firstLine="709"/>
        <w:jc w:val="both"/>
        <w:rPr>
          <w:szCs w:val="28"/>
        </w:rPr>
      </w:pPr>
    </w:p>
    <w:p w:rsidR="00A15852" w:rsidRDefault="00A15852" w:rsidP="00041DF8">
      <w:pPr>
        <w:ind w:firstLine="709"/>
        <w:jc w:val="both"/>
        <w:rPr>
          <w:szCs w:val="28"/>
        </w:rPr>
      </w:pPr>
    </w:p>
    <w:p w:rsidR="00A15852" w:rsidRDefault="00A15852" w:rsidP="00041DF8">
      <w:pPr>
        <w:ind w:firstLine="709"/>
        <w:jc w:val="both"/>
        <w:rPr>
          <w:szCs w:val="28"/>
        </w:rPr>
      </w:pPr>
    </w:p>
    <w:p w:rsidR="00A15852" w:rsidRDefault="00A15852" w:rsidP="00041DF8">
      <w:pPr>
        <w:ind w:firstLine="709"/>
        <w:jc w:val="both"/>
        <w:rPr>
          <w:szCs w:val="28"/>
        </w:rPr>
      </w:pPr>
    </w:p>
    <w:p w:rsidR="00A15852" w:rsidRDefault="00A15852" w:rsidP="00041DF8">
      <w:pPr>
        <w:ind w:firstLine="709"/>
        <w:jc w:val="both"/>
        <w:rPr>
          <w:szCs w:val="28"/>
        </w:rPr>
      </w:pPr>
    </w:p>
    <w:p w:rsidR="001172B2" w:rsidRDefault="001172B2" w:rsidP="00914D69">
      <w:pPr>
        <w:jc w:val="both"/>
        <w:rPr>
          <w:szCs w:val="28"/>
        </w:rPr>
      </w:pPr>
    </w:p>
    <w:p w:rsidR="00041DF8" w:rsidRPr="00355726" w:rsidRDefault="001D0678" w:rsidP="00041DF8">
      <w:pPr>
        <w:ind w:firstLine="709"/>
        <w:jc w:val="both"/>
        <w:rPr>
          <w:szCs w:val="28"/>
        </w:rPr>
      </w:pPr>
      <w:r w:rsidRPr="00AC26BE">
        <w:rPr>
          <w:szCs w:val="28"/>
        </w:rPr>
        <w:t>В</w:t>
      </w:r>
      <w:r w:rsidR="00041DF8" w:rsidRPr="00AC26BE">
        <w:rPr>
          <w:szCs w:val="28"/>
        </w:rPr>
        <w:t xml:space="preserve"> соответствии с решени</w:t>
      </w:r>
      <w:r w:rsidR="00B0382A">
        <w:rPr>
          <w:szCs w:val="28"/>
        </w:rPr>
        <w:t>ем</w:t>
      </w:r>
      <w:r w:rsidR="00041DF8" w:rsidRPr="00AC26BE">
        <w:rPr>
          <w:szCs w:val="28"/>
        </w:rPr>
        <w:t xml:space="preserve"> Барнаульской городской Думы                    от </w:t>
      </w:r>
      <w:r w:rsidR="00D31D9D" w:rsidRPr="00D31D9D">
        <w:rPr>
          <w:szCs w:val="28"/>
        </w:rPr>
        <w:t>06</w:t>
      </w:r>
      <w:r w:rsidR="00041DF8" w:rsidRPr="00AC26BE">
        <w:rPr>
          <w:szCs w:val="28"/>
        </w:rPr>
        <w:t>.1</w:t>
      </w:r>
      <w:r w:rsidR="00D31D9D" w:rsidRPr="00D31D9D">
        <w:rPr>
          <w:szCs w:val="28"/>
        </w:rPr>
        <w:t>2</w:t>
      </w:r>
      <w:r w:rsidR="00041DF8" w:rsidRPr="00AC26BE">
        <w:rPr>
          <w:szCs w:val="28"/>
        </w:rPr>
        <w:t>.201</w:t>
      </w:r>
      <w:r w:rsidR="00D31D9D" w:rsidRPr="00D31D9D">
        <w:rPr>
          <w:szCs w:val="28"/>
        </w:rPr>
        <w:t>9</w:t>
      </w:r>
      <w:r w:rsidR="00041DF8" w:rsidRPr="00AC26BE">
        <w:rPr>
          <w:szCs w:val="28"/>
        </w:rPr>
        <w:t xml:space="preserve"> №</w:t>
      </w:r>
      <w:r w:rsidR="00D31D9D" w:rsidRPr="00D31D9D">
        <w:rPr>
          <w:szCs w:val="28"/>
        </w:rPr>
        <w:t>411</w:t>
      </w:r>
      <w:r w:rsidR="00041DF8" w:rsidRPr="00AC26BE">
        <w:rPr>
          <w:szCs w:val="28"/>
        </w:rPr>
        <w:t xml:space="preserve"> «О бюджете города на 20</w:t>
      </w:r>
      <w:r w:rsidR="00D31D9D" w:rsidRPr="00D31D9D">
        <w:rPr>
          <w:szCs w:val="28"/>
        </w:rPr>
        <w:t>20</w:t>
      </w:r>
      <w:r w:rsidR="00FE03AB">
        <w:rPr>
          <w:szCs w:val="28"/>
        </w:rPr>
        <w:t xml:space="preserve"> г</w:t>
      </w:r>
      <w:r w:rsidR="007D74B8">
        <w:rPr>
          <w:szCs w:val="28"/>
        </w:rPr>
        <w:t xml:space="preserve">од и </w:t>
      </w:r>
      <w:r w:rsidR="000E1999">
        <w:rPr>
          <w:szCs w:val="28"/>
        </w:rPr>
        <w:t xml:space="preserve">на </w:t>
      </w:r>
      <w:r w:rsidR="007D74B8">
        <w:rPr>
          <w:szCs w:val="28"/>
        </w:rPr>
        <w:t>плановый период</w:t>
      </w:r>
      <w:r w:rsidR="00654A08" w:rsidRPr="00AC26BE">
        <w:rPr>
          <w:szCs w:val="28"/>
        </w:rPr>
        <w:t xml:space="preserve"> </w:t>
      </w:r>
      <w:r w:rsidR="000E1999">
        <w:rPr>
          <w:szCs w:val="28"/>
        </w:rPr>
        <w:t>202</w:t>
      </w:r>
      <w:r w:rsidR="00D31D9D" w:rsidRPr="00D31D9D">
        <w:rPr>
          <w:szCs w:val="28"/>
        </w:rPr>
        <w:t>1</w:t>
      </w:r>
      <w:r w:rsidR="00041DF8" w:rsidRPr="00AC26BE">
        <w:rPr>
          <w:szCs w:val="28"/>
        </w:rPr>
        <w:t xml:space="preserve"> и 20</w:t>
      </w:r>
      <w:r w:rsidR="000E1999">
        <w:rPr>
          <w:szCs w:val="28"/>
        </w:rPr>
        <w:t>2</w:t>
      </w:r>
      <w:r w:rsidR="00D31D9D" w:rsidRPr="00D31D9D">
        <w:rPr>
          <w:szCs w:val="28"/>
        </w:rPr>
        <w:t>2</w:t>
      </w:r>
      <w:r w:rsidR="00041DF8" w:rsidRPr="00AC26BE">
        <w:rPr>
          <w:szCs w:val="28"/>
        </w:rPr>
        <w:t xml:space="preserve"> годов»,</w:t>
      </w:r>
      <w:r w:rsidR="00FE03AB" w:rsidRPr="00FE03AB">
        <w:t xml:space="preserve"> </w:t>
      </w:r>
      <w:r w:rsidR="00041DF8" w:rsidRPr="008B3B52">
        <w:rPr>
          <w:szCs w:val="28"/>
        </w:rPr>
        <w:t>постановлением админист</w:t>
      </w:r>
      <w:r w:rsidR="00B0382A">
        <w:rPr>
          <w:szCs w:val="28"/>
        </w:rPr>
        <w:t xml:space="preserve">рации города от 03.04.2014 №635 </w:t>
      </w:r>
      <w:r w:rsidR="00041DF8" w:rsidRPr="008B3B52">
        <w:rPr>
          <w:szCs w:val="28"/>
        </w:rPr>
        <w:t>«Об утверждении Порядка разработки, реализации и оценки эффективности муниципальных программ»</w:t>
      </w:r>
    </w:p>
    <w:p w:rsidR="00041DF8" w:rsidRPr="00AC26BE" w:rsidRDefault="00041DF8" w:rsidP="00041DF8">
      <w:pPr>
        <w:jc w:val="both"/>
        <w:rPr>
          <w:szCs w:val="28"/>
        </w:rPr>
      </w:pPr>
      <w:r w:rsidRPr="00AC26BE">
        <w:rPr>
          <w:szCs w:val="28"/>
        </w:rPr>
        <w:t>ПОСТАНОВЛЯЮ:</w:t>
      </w:r>
    </w:p>
    <w:p w:rsidR="00041DF8" w:rsidRPr="00AC26BE" w:rsidRDefault="00C653ED" w:rsidP="00041DF8">
      <w:pPr>
        <w:ind w:firstLine="709"/>
        <w:jc w:val="both"/>
        <w:rPr>
          <w:szCs w:val="28"/>
        </w:rPr>
      </w:pPr>
      <w:r>
        <w:rPr>
          <w:szCs w:val="28"/>
        </w:rPr>
        <w:t>1. Внести в приложение</w:t>
      </w:r>
      <w:r w:rsidR="006C6047">
        <w:rPr>
          <w:szCs w:val="28"/>
        </w:rPr>
        <w:t xml:space="preserve"> </w:t>
      </w:r>
      <w:r w:rsidR="00041DF8" w:rsidRPr="00AC26BE">
        <w:rPr>
          <w:szCs w:val="28"/>
        </w:rPr>
        <w:t xml:space="preserve">к постановлению администрации города         от 15.05.2014 №986 «Об утверждении муниципальной программы «Защита населения и территории города Барнаула от чрезвычайных ситуаций       </w:t>
      </w:r>
      <w:r w:rsidR="001D0678" w:rsidRPr="00AC26BE">
        <w:rPr>
          <w:szCs w:val="28"/>
        </w:rPr>
        <w:t xml:space="preserve"> </w:t>
      </w:r>
      <w:r w:rsidR="00041DF8" w:rsidRPr="00AC26BE">
        <w:rPr>
          <w:szCs w:val="28"/>
        </w:rPr>
        <w:t xml:space="preserve">     на 2015-2025 годы» (в редакции постановления от </w:t>
      </w:r>
      <w:r w:rsidR="008A0C83" w:rsidRPr="00AC26BE">
        <w:rPr>
          <w:szCs w:val="28"/>
        </w:rPr>
        <w:t>2</w:t>
      </w:r>
      <w:r w:rsidR="00D31D9D" w:rsidRPr="00D31D9D">
        <w:rPr>
          <w:szCs w:val="28"/>
        </w:rPr>
        <w:t>9</w:t>
      </w:r>
      <w:r w:rsidR="00654A08" w:rsidRPr="00AC26BE">
        <w:rPr>
          <w:szCs w:val="28"/>
        </w:rPr>
        <w:t>.</w:t>
      </w:r>
      <w:r w:rsidR="008A0C83" w:rsidRPr="00AC26BE">
        <w:rPr>
          <w:szCs w:val="28"/>
        </w:rPr>
        <w:t>03</w:t>
      </w:r>
      <w:r w:rsidR="00654A08" w:rsidRPr="00AC26BE">
        <w:rPr>
          <w:szCs w:val="28"/>
        </w:rPr>
        <w:t>.201</w:t>
      </w:r>
      <w:r w:rsidR="00D31D9D" w:rsidRPr="00D31D9D">
        <w:rPr>
          <w:szCs w:val="28"/>
        </w:rPr>
        <w:t>9</w:t>
      </w:r>
      <w:r w:rsidR="00654A08" w:rsidRPr="00AC26BE">
        <w:rPr>
          <w:szCs w:val="28"/>
        </w:rPr>
        <w:t xml:space="preserve"> №</w:t>
      </w:r>
      <w:r w:rsidR="00D31D9D" w:rsidRPr="00D31D9D">
        <w:rPr>
          <w:szCs w:val="28"/>
        </w:rPr>
        <w:t>486</w:t>
      </w:r>
      <w:r w:rsidR="00041DF8" w:rsidRPr="00AC26BE">
        <w:rPr>
          <w:szCs w:val="28"/>
        </w:rPr>
        <w:t>) следующие изменения:</w:t>
      </w:r>
    </w:p>
    <w:p w:rsidR="00440A73" w:rsidRPr="00914D69" w:rsidRDefault="00914D69" w:rsidP="00D31D9D">
      <w:pPr>
        <w:ind w:firstLine="709"/>
        <w:jc w:val="both"/>
        <w:rPr>
          <w:szCs w:val="28"/>
        </w:rPr>
      </w:pPr>
      <w:r>
        <w:rPr>
          <w:szCs w:val="28"/>
        </w:rPr>
        <w:t>1.1. </w:t>
      </w:r>
      <w:r w:rsidR="00D31D9D">
        <w:rPr>
          <w:szCs w:val="28"/>
        </w:rPr>
        <w:t>Р</w:t>
      </w:r>
      <w:r w:rsidR="00041DF8" w:rsidRPr="00AC26BE">
        <w:rPr>
          <w:szCs w:val="28"/>
        </w:rPr>
        <w:t>аздел «П</w:t>
      </w:r>
      <w:r w:rsidR="001D0678" w:rsidRPr="00AC26BE">
        <w:rPr>
          <w:szCs w:val="28"/>
        </w:rPr>
        <w:t>АСПОРТ</w:t>
      </w:r>
      <w:r w:rsidR="00041DF8" w:rsidRPr="00AC26BE">
        <w:rPr>
          <w:szCs w:val="28"/>
        </w:rPr>
        <w:t xml:space="preserve"> муниципальной программы</w:t>
      </w:r>
      <w:r w:rsidR="00714C55" w:rsidRPr="00AC26BE">
        <w:rPr>
          <w:szCs w:val="28"/>
        </w:rPr>
        <w:t xml:space="preserve"> </w:t>
      </w:r>
      <w:r w:rsidR="00041DF8" w:rsidRPr="00AC26BE">
        <w:rPr>
          <w:szCs w:val="28"/>
        </w:rPr>
        <w:t>«Защита</w:t>
      </w:r>
      <w:r>
        <w:rPr>
          <w:szCs w:val="28"/>
        </w:rPr>
        <w:t xml:space="preserve">   </w:t>
      </w:r>
      <w:r w:rsidR="00041DF8" w:rsidRPr="00AC26BE">
        <w:rPr>
          <w:szCs w:val="28"/>
        </w:rPr>
        <w:t xml:space="preserve"> населения и территории города Барнаула от чрезвычай</w:t>
      </w:r>
      <w:r w:rsidR="006C6047">
        <w:rPr>
          <w:szCs w:val="28"/>
        </w:rPr>
        <w:t>ных ситуаций</w:t>
      </w:r>
      <w:r w:rsidR="002E082D" w:rsidRPr="00AC26BE">
        <w:rPr>
          <w:szCs w:val="28"/>
        </w:rPr>
        <w:t xml:space="preserve"> </w:t>
      </w:r>
      <w:r>
        <w:rPr>
          <w:szCs w:val="28"/>
        </w:rPr>
        <w:t xml:space="preserve">                    </w:t>
      </w:r>
      <w:r w:rsidR="00714C55" w:rsidRPr="00AC26BE">
        <w:rPr>
          <w:szCs w:val="28"/>
        </w:rPr>
        <w:t xml:space="preserve">на 2015-2025 годы» </w:t>
      </w:r>
      <w:r w:rsidR="00041DF8" w:rsidRPr="00AC26BE">
        <w:rPr>
          <w:szCs w:val="28"/>
        </w:rPr>
        <w:t>изложить</w:t>
      </w:r>
      <w:r w:rsidR="00D31D9D">
        <w:rPr>
          <w:szCs w:val="28"/>
        </w:rPr>
        <w:t xml:space="preserve"> в новой редакции</w:t>
      </w:r>
      <w:r w:rsidR="008C34A4">
        <w:rPr>
          <w:szCs w:val="28"/>
        </w:rPr>
        <w:t xml:space="preserve"> </w:t>
      </w:r>
      <w:r w:rsidR="00D31D9D">
        <w:rPr>
          <w:szCs w:val="28"/>
        </w:rPr>
        <w:t xml:space="preserve">(приложение </w:t>
      </w:r>
      <w:r w:rsidR="00796E27">
        <w:rPr>
          <w:szCs w:val="28"/>
        </w:rPr>
        <w:t>1</w:t>
      </w:r>
      <w:r>
        <w:rPr>
          <w:szCs w:val="28"/>
        </w:rPr>
        <w:t>);</w:t>
      </w:r>
    </w:p>
    <w:p w:rsidR="00AC26BE" w:rsidRPr="00AC26BE" w:rsidRDefault="00AC26BE" w:rsidP="00C653ED">
      <w:pPr>
        <w:ind w:firstLine="709"/>
        <w:jc w:val="both"/>
        <w:rPr>
          <w:szCs w:val="28"/>
        </w:rPr>
      </w:pPr>
      <w:r w:rsidRPr="00AC26BE">
        <w:rPr>
          <w:szCs w:val="28"/>
        </w:rPr>
        <w:t>1.</w:t>
      </w:r>
      <w:r w:rsidR="00D31D9D">
        <w:rPr>
          <w:szCs w:val="28"/>
        </w:rPr>
        <w:t>2</w:t>
      </w:r>
      <w:r w:rsidRPr="00AC26BE">
        <w:rPr>
          <w:szCs w:val="28"/>
        </w:rPr>
        <w:t>.</w:t>
      </w:r>
      <w:r w:rsidR="001172B2">
        <w:rPr>
          <w:szCs w:val="28"/>
        </w:rPr>
        <w:t> </w:t>
      </w:r>
      <w:r w:rsidRPr="00AC26BE">
        <w:rPr>
          <w:szCs w:val="28"/>
        </w:rPr>
        <w:t>Раздел IV изложить в следующей редакции:</w:t>
      </w:r>
    </w:p>
    <w:p w:rsidR="00AC26BE" w:rsidRPr="00AC26BE" w:rsidRDefault="00AC26BE" w:rsidP="003E172B">
      <w:pPr>
        <w:ind w:firstLine="709"/>
        <w:jc w:val="center"/>
        <w:rPr>
          <w:szCs w:val="28"/>
        </w:rPr>
      </w:pPr>
      <w:r w:rsidRPr="00AC26BE">
        <w:rPr>
          <w:szCs w:val="28"/>
        </w:rPr>
        <w:t>«IV.</w:t>
      </w:r>
      <w:r w:rsidR="00F310A7">
        <w:rPr>
          <w:szCs w:val="28"/>
        </w:rPr>
        <w:t> </w:t>
      </w:r>
      <w:r w:rsidRPr="00AC26BE">
        <w:rPr>
          <w:szCs w:val="28"/>
        </w:rPr>
        <w:t>Общий объем финансовых ресурсов, необходимых для реализации Программы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Общий объем финансирования Программы в 2015-2025 годах составляет</w:t>
      </w:r>
      <w:r w:rsidR="00193105">
        <w:rPr>
          <w:szCs w:val="28"/>
        </w:rPr>
        <w:t xml:space="preserve"> </w:t>
      </w:r>
      <w:r w:rsidRPr="000E2465">
        <w:rPr>
          <w:szCs w:val="28"/>
        </w:rPr>
        <w:t>– 776 758,9 тыс. рублей, в том числе по годам: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lastRenderedPageBreak/>
        <w:t>2015 год – 59 784,3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2016 год – 62 924,7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2017 год – 65 656,7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2018 год – 65 015,2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2019 год – 76 537,6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2020 год – 75 575,1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2021 год – 73 820,8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2022 год – 74 638,1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2023 год – 74 268,8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2024 год – 74 268,8 тыс. рублей;</w:t>
      </w:r>
    </w:p>
    <w:p w:rsidR="000E2465" w:rsidRPr="000E2465" w:rsidRDefault="00ED50DF" w:rsidP="000E2465">
      <w:pPr>
        <w:ind w:firstLine="709"/>
        <w:jc w:val="both"/>
        <w:rPr>
          <w:szCs w:val="28"/>
        </w:rPr>
      </w:pPr>
      <w:r>
        <w:rPr>
          <w:szCs w:val="28"/>
        </w:rPr>
        <w:t>2025 год – 74 268,8 тыс. рублей,</w:t>
      </w:r>
    </w:p>
    <w:p w:rsidR="000E2465" w:rsidRPr="000E2465" w:rsidRDefault="00ED50DF" w:rsidP="000E2465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="000E2465" w:rsidRPr="000E2465">
        <w:rPr>
          <w:szCs w:val="28"/>
        </w:rPr>
        <w:t xml:space="preserve"> том числе за</w:t>
      </w:r>
      <w:r>
        <w:rPr>
          <w:szCs w:val="28"/>
        </w:rPr>
        <w:t xml:space="preserve"> счет средств краевого бюджета </w:t>
      </w:r>
      <w:r w:rsidR="000E2465" w:rsidRPr="000E2465">
        <w:rPr>
          <w:szCs w:val="28"/>
        </w:rPr>
        <w:t>– 943,8 тыс. рублей, сумма по годам: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2015 год – 0,0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2016 год – 0,0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2017 год – 0,0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2018 год – 0,0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2019 год – 943,8 тыс. рублей</w:t>
      </w:r>
      <w:r w:rsidR="00ED50DF">
        <w:rPr>
          <w:szCs w:val="28"/>
        </w:rPr>
        <w:t>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2020 год – 0,0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2021 год – 0,0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2022 год – 0,0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2023 год – 0,0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2024 год – 0,0 тыс. рублей;</w:t>
      </w:r>
    </w:p>
    <w:p w:rsidR="000E2465" w:rsidRPr="000E2465" w:rsidRDefault="00ED50DF" w:rsidP="000E2465">
      <w:pPr>
        <w:ind w:firstLine="709"/>
        <w:jc w:val="both"/>
        <w:rPr>
          <w:szCs w:val="28"/>
        </w:rPr>
      </w:pPr>
      <w:r>
        <w:rPr>
          <w:szCs w:val="28"/>
        </w:rPr>
        <w:t>2025 год – 0,0 тыс. рублей,</w:t>
      </w:r>
    </w:p>
    <w:p w:rsidR="000E2465" w:rsidRPr="000E2465" w:rsidRDefault="00ED50DF" w:rsidP="000E2465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="000E2465" w:rsidRPr="000E2465">
        <w:rPr>
          <w:szCs w:val="28"/>
        </w:rPr>
        <w:t xml:space="preserve"> том числе за счет средств бюджета города</w:t>
      </w:r>
      <w:r>
        <w:rPr>
          <w:szCs w:val="28"/>
        </w:rPr>
        <w:t xml:space="preserve"> </w:t>
      </w:r>
      <w:r w:rsidR="000E2465" w:rsidRPr="000E2465">
        <w:rPr>
          <w:szCs w:val="28"/>
        </w:rPr>
        <w:t>– 775 815,1 тыс. рублей, сумма по годам: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2015 год – 59 784,3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2016 год – 62 924,7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2017 год – 65 656,7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2018 год – 65 015,2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2019 год – 75 593,8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2020 год – 75 575,1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2021 год – 73 820,8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2022 год – 74 638,1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2023 год – 74 268,8 тыс. рублей;</w:t>
      </w:r>
    </w:p>
    <w:p w:rsidR="000E2465" w:rsidRP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2024 год – 74 268,8 тыс. рублей;</w:t>
      </w:r>
    </w:p>
    <w:p w:rsidR="000E2465" w:rsidRDefault="000E2465" w:rsidP="000E2465">
      <w:pPr>
        <w:ind w:firstLine="709"/>
        <w:jc w:val="both"/>
        <w:rPr>
          <w:szCs w:val="28"/>
        </w:rPr>
      </w:pPr>
      <w:r w:rsidRPr="000E2465">
        <w:rPr>
          <w:szCs w:val="28"/>
        </w:rPr>
        <w:t>2025 год – 74 268,8 тыс. рублей.</w:t>
      </w:r>
    </w:p>
    <w:p w:rsidR="00AC26BE" w:rsidRPr="00AC26BE" w:rsidRDefault="00AC26BE" w:rsidP="000E2465">
      <w:pPr>
        <w:ind w:firstLine="709"/>
        <w:jc w:val="both"/>
        <w:rPr>
          <w:szCs w:val="28"/>
        </w:rPr>
      </w:pPr>
      <w:r w:rsidRPr="00AC26BE">
        <w:rPr>
          <w:szCs w:val="28"/>
        </w:rPr>
        <w:t>Реализация мероприятий в рамках Программы является расходным обязательством города.</w:t>
      </w:r>
    </w:p>
    <w:p w:rsidR="00AC26BE" w:rsidRPr="00AC26BE" w:rsidRDefault="00AC26BE" w:rsidP="00AC26BE">
      <w:pPr>
        <w:ind w:firstLine="709"/>
        <w:jc w:val="both"/>
        <w:rPr>
          <w:szCs w:val="28"/>
        </w:rPr>
      </w:pPr>
      <w:r w:rsidRPr="00AC26BE">
        <w:rPr>
          <w:szCs w:val="28"/>
        </w:rPr>
        <w:t>Финансирование Программы осуществляется за счет средств бюджета города.</w:t>
      </w:r>
    </w:p>
    <w:p w:rsidR="00AC26BE" w:rsidRPr="00AC26BE" w:rsidRDefault="00AC26BE" w:rsidP="00AC26BE">
      <w:pPr>
        <w:ind w:firstLine="709"/>
        <w:jc w:val="both"/>
        <w:rPr>
          <w:szCs w:val="28"/>
        </w:rPr>
      </w:pPr>
      <w:r w:rsidRPr="00AC26BE">
        <w:rPr>
          <w:szCs w:val="28"/>
        </w:rPr>
        <w:t>Объем финансирования Программы подлежит ежегодному уточнению в соответствии с решением Барнаульской городской Думы о бюджете города на очередной финансовый год и на плановый период.</w:t>
      </w:r>
    </w:p>
    <w:p w:rsidR="001172B2" w:rsidRPr="00F152C3" w:rsidRDefault="00AC26BE" w:rsidP="00D720B5">
      <w:pPr>
        <w:ind w:firstLine="709"/>
        <w:jc w:val="both"/>
        <w:rPr>
          <w:szCs w:val="28"/>
        </w:rPr>
      </w:pPr>
      <w:r w:rsidRPr="00AC26BE">
        <w:rPr>
          <w:szCs w:val="28"/>
        </w:rPr>
        <w:lastRenderedPageBreak/>
        <w:t>Общий объем финансовых ресурсов, необходимых для реализации Программы, приведен в приложении 3 к Программе.»;</w:t>
      </w:r>
    </w:p>
    <w:p w:rsid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>1.3.</w:t>
      </w:r>
      <w:r>
        <w:rPr>
          <w:szCs w:val="28"/>
        </w:rPr>
        <w:t> </w:t>
      </w:r>
      <w:r w:rsidRPr="00AC26BE">
        <w:rPr>
          <w:szCs w:val="28"/>
        </w:rPr>
        <w:t>Раздел V</w:t>
      </w:r>
      <w:r>
        <w:rPr>
          <w:szCs w:val="28"/>
          <w:lang w:val="en-US"/>
        </w:rPr>
        <w:t>II</w:t>
      </w:r>
      <w:r w:rsidRPr="00AC26BE">
        <w:rPr>
          <w:szCs w:val="28"/>
        </w:rPr>
        <w:t xml:space="preserve"> изложить в следующей редакции</w:t>
      </w:r>
      <w:r>
        <w:rPr>
          <w:szCs w:val="28"/>
        </w:rPr>
        <w:t>: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>
        <w:rPr>
          <w:szCs w:val="28"/>
        </w:rPr>
        <w:t>«</w:t>
      </w:r>
      <w:r>
        <w:t>VII. Механизм реализации Программы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>Ответственный исполнитель – МКУ "Управл</w:t>
      </w:r>
      <w:r>
        <w:rPr>
          <w:szCs w:val="28"/>
        </w:rPr>
        <w:t>ение по делам ГОЧС                      г. Барнаула"</w:t>
      </w:r>
      <w:r w:rsidRPr="00F152C3">
        <w:rPr>
          <w:szCs w:val="28"/>
        </w:rPr>
        <w:t>: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>обеспечивает разработку плана реализации мероприятий Программы, плана реализации индикаторов Программы, их утверждение в установленном порядке;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>организует реализацию Программы, принимает решение о внесении изменений в Программу в соответствии с установленными Порядком требованиями и несет ответственность за достижение индикаторов Программы, конечных результатов ее реализации, а также за эффективность расходования бюджетных средств, предусмотренных Программой;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>предоставляет в комитет экономического развития и инвестиционной деятельности администрации города сведения, необходимые для проведения мониторинга;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>проводит оценку эффективности Программы в соответствии                         с методикой оценки эффективности Программы;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 xml:space="preserve">запрашивает у участников Программы информацию, необходимую для разработки плана реализации мероприятий Программы и плана реализации индикаторов Программы, подготовки ежеквартальных отчетов по Программе в модуле «Муниципальные программы» автоматизированной информационной системы «Социально-экономическое развитие города Барнаула» (далее - АИС), проведения оценки эффективности Программы </w:t>
      </w:r>
      <w:r>
        <w:rPr>
          <w:szCs w:val="28"/>
        </w:rPr>
        <w:t xml:space="preserve">                  </w:t>
      </w:r>
      <w:r w:rsidRPr="00F152C3">
        <w:rPr>
          <w:szCs w:val="28"/>
        </w:rPr>
        <w:t>и подготовки отчета о ходе реализации и оценке эффективности Программы;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>вносит ежеквартальные отчеты по Программе в модуль «Муниципальные программы» АИС;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>несет ответственность за своевременность и полноту предоставления ежеквартальных отчетов по Программе в модуле «Муниципальные программы» АИС в комитет экономического развития и инвестиционной деятельности администрации города.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 xml:space="preserve">обеспечивает обязательную государственную регистрацию Программы в федеральном государственном реестре документов стратегического планирования в порядке и сроки, установленные Правительством Российской Федерации, с учетом требований законодательства Российской Федерации </w:t>
      </w:r>
      <w:r>
        <w:rPr>
          <w:szCs w:val="28"/>
        </w:rPr>
        <w:t xml:space="preserve">                  </w:t>
      </w:r>
      <w:r w:rsidRPr="00F152C3">
        <w:rPr>
          <w:szCs w:val="28"/>
        </w:rPr>
        <w:t>о государственной, коммерческой, служебной и иной охраняемой законом тайне.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>Участники Программы: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>осуществляют реализацию мероприятий Программы в рамках своей компетенции, а также несут ответственность за их исполнение;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>предоставляют при разработке плана реализации мероприятий Программы и планы реализации индикаторов Программы предложения ответственному исполнителю;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lastRenderedPageBreak/>
        <w:t xml:space="preserve">предоставляют ответственному исполнителю информацию, необходимую для проведения оценки эффективности Программы </w:t>
      </w:r>
      <w:r>
        <w:rPr>
          <w:szCs w:val="28"/>
        </w:rPr>
        <w:t xml:space="preserve">                             </w:t>
      </w:r>
      <w:r w:rsidRPr="00F152C3">
        <w:rPr>
          <w:szCs w:val="28"/>
        </w:rPr>
        <w:t>и подготовки ежеквартальных отчетов по Программе в модуле «Муниципальные программы» АИС в соответствии с планом реализации мероприятий Программы и планом реализации индикаторов Программы;</w:t>
      </w:r>
    </w:p>
    <w:p w:rsidR="00F152C3" w:rsidRPr="00F152C3" w:rsidRDefault="00F152C3" w:rsidP="00F152C3">
      <w:pPr>
        <w:ind w:firstLine="709"/>
        <w:jc w:val="both"/>
        <w:rPr>
          <w:szCs w:val="28"/>
        </w:rPr>
      </w:pPr>
      <w:r w:rsidRPr="00F152C3">
        <w:rPr>
          <w:szCs w:val="28"/>
        </w:rPr>
        <w:t xml:space="preserve">несут ответственность за своевременность и полноту предоставления ответственному исполнителю информации, необходимой для проведения оценки эффективности Программы и подготовки ежеквартальных отчетов </w:t>
      </w:r>
      <w:r>
        <w:rPr>
          <w:szCs w:val="28"/>
        </w:rPr>
        <w:t xml:space="preserve">                  </w:t>
      </w:r>
      <w:r w:rsidRPr="00F152C3">
        <w:rPr>
          <w:szCs w:val="28"/>
        </w:rPr>
        <w:t>в модуле «Муниципальные программы» АИС.</w:t>
      </w:r>
      <w:r w:rsidR="0002013F">
        <w:rPr>
          <w:szCs w:val="28"/>
        </w:rPr>
        <w:t>»;</w:t>
      </w:r>
    </w:p>
    <w:p w:rsidR="006D46EE" w:rsidRPr="006D46EE" w:rsidRDefault="00A532E8" w:rsidP="00BC307F">
      <w:pPr>
        <w:ind w:firstLine="709"/>
        <w:jc w:val="both"/>
        <w:rPr>
          <w:szCs w:val="28"/>
        </w:rPr>
      </w:pPr>
      <w:r>
        <w:rPr>
          <w:szCs w:val="28"/>
        </w:rPr>
        <w:t>1.</w:t>
      </w:r>
      <w:r w:rsidR="00A34214" w:rsidRPr="00A34214">
        <w:rPr>
          <w:szCs w:val="28"/>
        </w:rPr>
        <w:t>4</w:t>
      </w:r>
      <w:bookmarkStart w:id="0" w:name="_GoBack"/>
      <w:bookmarkEnd w:id="0"/>
      <w:r w:rsidR="00440A73">
        <w:rPr>
          <w:szCs w:val="28"/>
        </w:rPr>
        <w:t>.</w:t>
      </w:r>
      <w:r w:rsidR="001172B2">
        <w:rPr>
          <w:szCs w:val="28"/>
        </w:rPr>
        <w:t> </w:t>
      </w:r>
      <w:r w:rsidR="006D46EE" w:rsidRPr="006D46EE">
        <w:rPr>
          <w:szCs w:val="28"/>
        </w:rPr>
        <w:t>Приложени</w:t>
      </w:r>
      <w:r w:rsidR="003E172B">
        <w:rPr>
          <w:szCs w:val="28"/>
        </w:rPr>
        <w:t>я</w:t>
      </w:r>
      <w:r w:rsidR="006D46EE" w:rsidRPr="006D46EE">
        <w:rPr>
          <w:szCs w:val="28"/>
        </w:rPr>
        <w:t xml:space="preserve"> </w:t>
      </w:r>
      <w:r w:rsidR="00796E27">
        <w:rPr>
          <w:szCs w:val="28"/>
        </w:rPr>
        <w:t xml:space="preserve">1, </w:t>
      </w:r>
      <w:r w:rsidR="003E172B">
        <w:rPr>
          <w:szCs w:val="28"/>
        </w:rPr>
        <w:t>2, 3</w:t>
      </w:r>
      <w:r w:rsidR="006D46EE" w:rsidRPr="006D46EE">
        <w:rPr>
          <w:szCs w:val="28"/>
        </w:rPr>
        <w:t xml:space="preserve"> к муниципаль</w:t>
      </w:r>
      <w:r w:rsidR="00796E27">
        <w:rPr>
          <w:szCs w:val="28"/>
        </w:rPr>
        <w:t xml:space="preserve">ной программе «Защита населения </w:t>
      </w:r>
      <w:r w:rsidR="006D46EE" w:rsidRPr="006D46EE">
        <w:rPr>
          <w:szCs w:val="28"/>
        </w:rPr>
        <w:t>и территории города Барнаула от чрезвычайных ситуаций                                   на 2015-2025 годы» изложить в новой редакции (приложени</w:t>
      </w:r>
      <w:r w:rsidR="001F65E1">
        <w:rPr>
          <w:szCs w:val="28"/>
        </w:rPr>
        <w:t>я</w:t>
      </w:r>
      <w:r w:rsidR="00796E27">
        <w:rPr>
          <w:szCs w:val="28"/>
        </w:rPr>
        <w:t xml:space="preserve"> 2,</w:t>
      </w:r>
      <w:r w:rsidR="006D46EE" w:rsidRPr="006D46EE">
        <w:rPr>
          <w:szCs w:val="28"/>
        </w:rPr>
        <w:t xml:space="preserve"> </w:t>
      </w:r>
      <w:r w:rsidR="00796E27">
        <w:rPr>
          <w:szCs w:val="28"/>
        </w:rPr>
        <w:t>3</w:t>
      </w:r>
      <w:r w:rsidR="003E172B">
        <w:rPr>
          <w:szCs w:val="28"/>
        </w:rPr>
        <w:t>,</w:t>
      </w:r>
      <w:r w:rsidR="00251B34">
        <w:rPr>
          <w:szCs w:val="28"/>
        </w:rPr>
        <w:t xml:space="preserve"> </w:t>
      </w:r>
      <w:r w:rsidR="00796E27">
        <w:rPr>
          <w:szCs w:val="28"/>
        </w:rPr>
        <w:t>4</w:t>
      </w:r>
      <w:r w:rsidR="001F65E1">
        <w:rPr>
          <w:szCs w:val="28"/>
        </w:rPr>
        <w:t>).</w:t>
      </w:r>
    </w:p>
    <w:p w:rsidR="00FE73B1" w:rsidRPr="00AC26BE" w:rsidRDefault="00FE73B1" w:rsidP="00FE73B1">
      <w:pPr>
        <w:pStyle w:val="1"/>
        <w:ind w:firstLine="708"/>
        <w:jc w:val="both"/>
        <w:rPr>
          <w:szCs w:val="28"/>
        </w:rPr>
      </w:pPr>
      <w:r w:rsidRPr="00AC26BE">
        <w:rPr>
          <w:szCs w:val="28"/>
        </w:rPr>
        <w:t>2. </w:t>
      </w:r>
      <w:r w:rsidR="002127E9">
        <w:rPr>
          <w:szCs w:val="28"/>
        </w:rPr>
        <w:t xml:space="preserve">Постановление вступает в силу </w:t>
      </w:r>
      <w:r w:rsidR="006F40C0">
        <w:rPr>
          <w:szCs w:val="28"/>
        </w:rPr>
        <w:t>со дня официального</w:t>
      </w:r>
      <w:r w:rsidR="002127E9">
        <w:rPr>
          <w:szCs w:val="28"/>
        </w:rPr>
        <w:t xml:space="preserve"> опубликования </w:t>
      </w:r>
      <w:r w:rsidR="00251B34">
        <w:rPr>
          <w:szCs w:val="28"/>
        </w:rPr>
        <w:t xml:space="preserve">                   </w:t>
      </w:r>
      <w:r w:rsidR="001F65E1">
        <w:rPr>
          <w:szCs w:val="28"/>
        </w:rPr>
        <w:t>и распространяет свое действие</w:t>
      </w:r>
      <w:r w:rsidR="002127E9">
        <w:rPr>
          <w:szCs w:val="28"/>
        </w:rPr>
        <w:t xml:space="preserve"> на право</w:t>
      </w:r>
      <w:r w:rsidR="008C34A4">
        <w:rPr>
          <w:szCs w:val="28"/>
        </w:rPr>
        <w:t>отношения, возникшие с 01.01.2020</w:t>
      </w:r>
      <w:r w:rsidRPr="00AC26BE">
        <w:rPr>
          <w:szCs w:val="28"/>
        </w:rPr>
        <w:t>.</w:t>
      </w:r>
    </w:p>
    <w:p w:rsidR="00041DF8" w:rsidRPr="00AC26BE" w:rsidRDefault="00FE73B1" w:rsidP="00041DF8">
      <w:pPr>
        <w:ind w:firstLine="720"/>
        <w:jc w:val="both"/>
        <w:rPr>
          <w:szCs w:val="28"/>
        </w:rPr>
      </w:pPr>
      <w:r w:rsidRPr="00AC26BE">
        <w:rPr>
          <w:szCs w:val="28"/>
        </w:rPr>
        <w:t>3</w:t>
      </w:r>
      <w:r w:rsidR="00041DF8" w:rsidRPr="00AC26BE">
        <w:rPr>
          <w:szCs w:val="28"/>
        </w:rPr>
        <w:t>.</w:t>
      </w:r>
      <w:r w:rsidR="00041DF8" w:rsidRPr="00AC26BE">
        <w:rPr>
          <w:szCs w:val="28"/>
          <w:lang w:val="en-US"/>
        </w:rPr>
        <w:t> </w:t>
      </w:r>
      <w:r w:rsidR="00EA35A3">
        <w:rPr>
          <w:szCs w:val="28"/>
        </w:rPr>
        <w:t xml:space="preserve">Комитету информационной политики (Андреева Е.С.) обеспечить опубликование постановления в газете «Вечерний Барнаул» и размещение </w:t>
      </w:r>
      <w:r w:rsidR="00914D69">
        <w:rPr>
          <w:szCs w:val="28"/>
        </w:rPr>
        <w:t xml:space="preserve">                    </w:t>
      </w:r>
      <w:r w:rsidR="00EA35A3">
        <w:rPr>
          <w:szCs w:val="28"/>
        </w:rPr>
        <w:t>на официальном Интернет-сайте города Барнаула</w:t>
      </w:r>
      <w:r w:rsidR="00041DF8" w:rsidRPr="00AC26BE">
        <w:rPr>
          <w:szCs w:val="28"/>
        </w:rPr>
        <w:t>.</w:t>
      </w:r>
    </w:p>
    <w:p w:rsidR="00041DF8" w:rsidRPr="00AC26BE" w:rsidRDefault="00FE73B1" w:rsidP="00041DF8">
      <w:pPr>
        <w:ind w:firstLine="720"/>
        <w:jc w:val="both"/>
        <w:rPr>
          <w:szCs w:val="28"/>
        </w:rPr>
      </w:pPr>
      <w:r w:rsidRPr="00AC26BE">
        <w:rPr>
          <w:szCs w:val="28"/>
        </w:rPr>
        <w:t>4</w:t>
      </w:r>
      <w:r w:rsidR="00041DF8" w:rsidRPr="00AC26BE">
        <w:rPr>
          <w:szCs w:val="28"/>
        </w:rPr>
        <w:t xml:space="preserve">. Контроль за исполнением постановления возложить на первого заместителя главы </w:t>
      </w:r>
      <w:r w:rsidR="002127E9">
        <w:rPr>
          <w:szCs w:val="28"/>
        </w:rPr>
        <w:t xml:space="preserve">администрации </w:t>
      </w:r>
      <w:r w:rsidR="00041DF8" w:rsidRPr="00AC26BE">
        <w:rPr>
          <w:szCs w:val="28"/>
        </w:rPr>
        <w:t>города по дорожно-</w:t>
      </w:r>
      <w:proofErr w:type="spellStart"/>
      <w:r w:rsidR="00041DF8" w:rsidRPr="00AC26BE">
        <w:rPr>
          <w:szCs w:val="28"/>
        </w:rPr>
        <w:t>благоустроительному</w:t>
      </w:r>
      <w:proofErr w:type="spellEnd"/>
      <w:r w:rsidR="00041DF8" w:rsidRPr="00AC26BE">
        <w:rPr>
          <w:szCs w:val="28"/>
        </w:rPr>
        <w:t xml:space="preserve"> комплексу Воронкова А.Ф.</w:t>
      </w:r>
    </w:p>
    <w:p w:rsidR="00041DF8" w:rsidRDefault="00041DF8" w:rsidP="00041DF8">
      <w:pPr>
        <w:jc w:val="both"/>
        <w:rPr>
          <w:szCs w:val="28"/>
        </w:rPr>
      </w:pPr>
    </w:p>
    <w:p w:rsidR="00440A73" w:rsidRPr="00AC26BE" w:rsidRDefault="00440A73" w:rsidP="00041DF8">
      <w:pPr>
        <w:jc w:val="both"/>
        <w:rPr>
          <w:szCs w:val="28"/>
        </w:rPr>
      </w:pPr>
    </w:p>
    <w:p w:rsidR="005276A4" w:rsidRPr="005276A4" w:rsidRDefault="005276A4" w:rsidP="005276A4">
      <w:pPr>
        <w:jc w:val="both"/>
        <w:rPr>
          <w:szCs w:val="28"/>
        </w:rPr>
      </w:pPr>
      <w:r w:rsidRPr="005276A4">
        <w:rPr>
          <w:szCs w:val="28"/>
        </w:rPr>
        <w:t xml:space="preserve">Первый заместитель главы администрации </w:t>
      </w:r>
    </w:p>
    <w:p w:rsidR="00041DF8" w:rsidRDefault="005276A4" w:rsidP="005276A4">
      <w:pPr>
        <w:jc w:val="both"/>
        <w:rPr>
          <w:szCs w:val="28"/>
        </w:rPr>
      </w:pPr>
      <w:r w:rsidRPr="005276A4">
        <w:rPr>
          <w:szCs w:val="28"/>
        </w:rPr>
        <w:t>города, руководитель аппарата</w:t>
      </w:r>
      <w:r w:rsidRPr="005276A4">
        <w:rPr>
          <w:szCs w:val="28"/>
        </w:rPr>
        <w:tab/>
        <w:t xml:space="preserve">                       </w:t>
      </w:r>
      <w:r>
        <w:rPr>
          <w:szCs w:val="28"/>
        </w:rPr>
        <w:t xml:space="preserve">                     </w:t>
      </w:r>
      <w:r w:rsidRPr="005276A4">
        <w:rPr>
          <w:szCs w:val="28"/>
        </w:rPr>
        <w:t xml:space="preserve">     </w:t>
      </w:r>
      <w:r>
        <w:rPr>
          <w:szCs w:val="28"/>
        </w:rPr>
        <w:t xml:space="preserve">    </w:t>
      </w:r>
      <w:proofErr w:type="spellStart"/>
      <w:r w:rsidRPr="005276A4">
        <w:rPr>
          <w:szCs w:val="28"/>
        </w:rPr>
        <w:t>В.Г.Франк</w:t>
      </w:r>
      <w:proofErr w:type="spellEnd"/>
    </w:p>
    <w:sectPr w:rsidR="00041DF8" w:rsidSect="00440A73">
      <w:headerReference w:type="default" r:id="rId10"/>
      <w:pgSz w:w="11907" w:h="16840" w:code="9"/>
      <w:pgMar w:top="1134" w:right="567" w:bottom="1134" w:left="1985" w:header="567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13F" w:rsidRDefault="0002013F">
      <w:r>
        <w:separator/>
      </w:r>
    </w:p>
  </w:endnote>
  <w:endnote w:type="continuationSeparator" w:id="0">
    <w:p w:rsidR="0002013F" w:rsidRDefault="0002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13F" w:rsidRDefault="0002013F">
      <w:r>
        <w:separator/>
      </w:r>
    </w:p>
  </w:footnote>
  <w:footnote w:type="continuationSeparator" w:id="0">
    <w:p w:rsidR="0002013F" w:rsidRDefault="00020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6201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02013F" w:rsidRPr="00C7136B" w:rsidRDefault="0002013F">
        <w:pPr>
          <w:pStyle w:val="a7"/>
          <w:jc w:val="right"/>
          <w:rPr>
            <w:rFonts w:ascii="Times New Roman" w:hAnsi="Times New Roman"/>
          </w:rPr>
        </w:pPr>
        <w:r w:rsidRPr="00C7136B">
          <w:rPr>
            <w:rFonts w:ascii="Times New Roman" w:hAnsi="Times New Roman"/>
          </w:rPr>
          <w:fldChar w:fldCharType="begin"/>
        </w:r>
        <w:r w:rsidRPr="00C7136B">
          <w:rPr>
            <w:rFonts w:ascii="Times New Roman" w:hAnsi="Times New Roman"/>
          </w:rPr>
          <w:instrText xml:space="preserve"> PAGE   \* MERGEFORMAT </w:instrText>
        </w:r>
        <w:r w:rsidRPr="00C7136B">
          <w:rPr>
            <w:rFonts w:ascii="Times New Roman" w:hAnsi="Times New Roman"/>
          </w:rPr>
          <w:fldChar w:fldCharType="separate"/>
        </w:r>
        <w:r w:rsidR="00A34214">
          <w:rPr>
            <w:rFonts w:ascii="Times New Roman" w:hAnsi="Times New Roman"/>
            <w:noProof/>
          </w:rPr>
          <w:t>3</w:t>
        </w:r>
        <w:r w:rsidRPr="00C7136B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866C594"/>
    <w:lvl w:ilvl="0">
      <w:numFmt w:val="decimal"/>
      <w:lvlText w:val="*"/>
      <w:lvlJc w:val="left"/>
    </w:lvl>
  </w:abstractNum>
  <w:abstractNum w:abstractNumId="1">
    <w:nsid w:val="17512843"/>
    <w:multiLevelType w:val="hybridMultilevel"/>
    <w:tmpl w:val="13ACF46C"/>
    <w:lvl w:ilvl="0" w:tplc="ADD66AB4">
      <w:start w:val="2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3747582E"/>
    <w:multiLevelType w:val="multilevel"/>
    <w:tmpl w:val="813A1176"/>
    <w:lvl w:ilvl="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3">
    <w:nsid w:val="39011765"/>
    <w:multiLevelType w:val="multilevel"/>
    <w:tmpl w:val="46DCD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>
    <w:nsid w:val="3AFE527A"/>
    <w:multiLevelType w:val="hybridMultilevel"/>
    <w:tmpl w:val="8C0C0C14"/>
    <w:lvl w:ilvl="0" w:tplc="0BC01C8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48884F11"/>
    <w:multiLevelType w:val="multilevel"/>
    <w:tmpl w:val="519E8BD2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60380A00"/>
    <w:multiLevelType w:val="singleLevel"/>
    <w:tmpl w:val="89DAEF5E"/>
    <w:lvl w:ilvl="0">
      <w:start w:val="1"/>
      <w:numFmt w:val="decimal"/>
      <w:lvlText w:val="1.%1."/>
      <w:legacy w:legacy="1" w:legacySpace="0" w:legacyIndent="480"/>
      <w:lvlJc w:val="left"/>
      <w:rPr>
        <w:rFonts w:ascii="Times New Roman" w:hAnsi="Times New Roman" w:hint="default"/>
      </w:rPr>
    </w:lvl>
  </w:abstractNum>
  <w:abstractNum w:abstractNumId="7">
    <w:nsid w:val="7CCE35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Arial" w:hAnsi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Arial" w:hAnsi="Arial" w:hint="default"/>
        </w:rPr>
      </w:lvl>
    </w:lvlOverride>
  </w:num>
  <w:num w:numId="6">
    <w:abstractNumId w:val="1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oNotHyphenateCaps/>
  <w:drawingGridHorizontalSpacing w:val="14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706451"/>
    <w:rsid w:val="00007D75"/>
    <w:rsid w:val="0002013F"/>
    <w:rsid w:val="00032313"/>
    <w:rsid w:val="00041DF8"/>
    <w:rsid w:val="00043046"/>
    <w:rsid w:val="00046E5B"/>
    <w:rsid w:val="000674E7"/>
    <w:rsid w:val="00077E22"/>
    <w:rsid w:val="00092892"/>
    <w:rsid w:val="000B36A0"/>
    <w:rsid w:val="000D2737"/>
    <w:rsid w:val="000E1999"/>
    <w:rsid w:val="000E2465"/>
    <w:rsid w:val="000E7678"/>
    <w:rsid w:val="000F2001"/>
    <w:rsid w:val="000F4AA4"/>
    <w:rsid w:val="000F4E4F"/>
    <w:rsid w:val="001172B2"/>
    <w:rsid w:val="00125795"/>
    <w:rsid w:val="00125885"/>
    <w:rsid w:val="00134855"/>
    <w:rsid w:val="00144D75"/>
    <w:rsid w:val="0018199F"/>
    <w:rsid w:val="00193105"/>
    <w:rsid w:val="001950B8"/>
    <w:rsid w:val="001D0678"/>
    <w:rsid w:val="001F65E1"/>
    <w:rsid w:val="002127E9"/>
    <w:rsid w:val="00251B34"/>
    <w:rsid w:val="00257DCC"/>
    <w:rsid w:val="00261B6E"/>
    <w:rsid w:val="00275163"/>
    <w:rsid w:val="00277BD5"/>
    <w:rsid w:val="002977A9"/>
    <w:rsid w:val="002A5FF5"/>
    <w:rsid w:val="002B5747"/>
    <w:rsid w:val="002B76A1"/>
    <w:rsid w:val="002E082D"/>
    <w:rsid w:val="002E3865"/>
    <w:rsid w:val="002F32EC"/>
    <w:rsid w:val="00302F09"/>
    <w:rsid w:val="00313670"/>
    <w:rsid w:val="00355726"/>
    <w:rsid w:val="00381ACF"/>
    <w:rsid w:val="00395BAA"/>
    <w:rsid w:val="003B16F7"/>
    <w:rsid w:val="003B3282"/>
    <w:rsid w:val="003B559C"/>
    <w:rsid w:val="003C070B"/>
    <w:rsid w:val="003D7829"/>
    <w:rsid w:val="003E172B"/>
    <w:rsid w:val="003E4CE5"/>
    <w:rsid w:val="003F55F0"/>
    <w:rsid w:val="00440A73"/>
    <w:rsid w:val="00452759"/>
    <w:rsid w:val="004573E5"/>
    <w:rsid w:val="00475F02"/>
    <w:rsid w:val="00491DE8"/>
    <w:rsid w:val="00493EB1"/>
    <w:rsid w:val="004A1B93"/>
    <w:rsid w:val="004D4763"/>
    <w:rsid w:val="00501E47"/>
    <w:rsid w:val="005276A4"/>
    <w:rsid w:val="00541AEE"/>
    <w:rsid w:val="005462B5"/>
    <w:rsid w:val="0058762D"/>
    <w:rsid w:val="005B37BC"/>
    <w:rsid w:val="005E1F8A"/>
    <w:rsid w:val="005F269E"/>
    <w:rsid w:val="00654A08"/>
    <w:rsid w:val="00664B94"/>
    <w:rsid w:val="006C58BC"/>
    <w:rsid w:val="006C6047"/>
    <w:rsid w:val="006D3CBB"/>
    <w:rsid w:val="006D46EE"/>
    <w:rsid w:val="006E0E3D"/>
    <w:rsid w:val="006F40C0"/>
    <w:rsid w:val="00706451"/>
    <w:rsid w:val="00714C55"/>
    <w:rsid w:val="00716063"/>
    <w:rsid w:val="0076298D"/>
    <w:rsid w:val="007701AE"/>
    <w:rsid w:val="0079530C"/>
    <w:rsid w:val="00796E27"/>
    <w:rsid w:val="007A5C4D"/>
    <w:rsid w:val="007A63EF"/>
    <w:rsid w:val="007B38F3"/>
    <w:rsid w:val="007D74B8"/>
    <w:rsid w:val="00802F25"/>
    <w:rsid w:val="0083087F"/>
    <w:rsid w:val="00835876"/>
    <w:rsid w:val="00843092"/>
    <w:rsid w:val="008928F7"/>
    <w:rsid w:val="008A0C83"/>
    <w:rsid w:val="008B3B52"/>
    <w:rsid w:val="008B4D8B"/>
    <w:rsid w:val="008C2DA6"/>
    <w:rsid w:val="008C34A4"/>
    <w:rsid w:val="00914D69"/>
    <w:rsid w:val="00917766"/>
    <w:rsid w:val="0093255E"/>
    <w:rsid w:val="0096574B"/>
    <w:rsid w:val="00972EF2"/>
    <w:rsid w:val="00984473"/>
    <w:rsid w:val="0099211B"/>
    <w:rsid w:val="009A0C90"/>
    <w:rsid w:val="009A3DF6"/>
    <w:rsid w:val="009B7AC5"/>
    <w:rsid w:val="009C1494"/>
    <w:rsid w:val="009F1A65"/>
    <w:rsid w:val="00A05468"/>
    <w:rsid w:val="00A15852"/>
    <w:rsid w:val="00A26F79"/>
    <w:rsid w:val="00A33177"/>
    <w:rsid w:val="00A34214"/>
    <w:rsid w:val="00A37784"/>
    <w:rsid w:val="00A428AA"/>
    <w:rsid w:val="00A532E8"/>
    <w:rsid w:val="00A67124"/>
    <w:rsid w:val="00A94F26"/>
    <w:rsid w:val="00AC12DB"/>
    <w:rsid w:val="00AC26BE"/>
    <w:rsid w:val="00AC2DD2"/>
    <w:rsid w:val="00AD10AA"/>
    <w:rsid w:val="00AD63FE"/>
    <w:rsid w:val="00B0382A"/>
    <w:rsid w:val="00B25202"/>
    <w:rsid w:val="00B969D7"/>
    <w:rsid w:val="00BA61A6"/>
    <w:rsid w:val="00BC307F"/>
    <w:rsid w:val="00BD603E"/>
    <w:rsid w:val="00C10189"/>
    <w:rsid w:val="00C3602D"/>
    <w:rsid w:val="00C3704D"/>
    <w:rsid w:val="00C37B8E"/>
    <w:rsid w:val="00C44F03"/>
    <w:rsid w:val="00C558A8"/>
    <w:rsid w:val="00C653ED"/>
    <w:rsid w:val="00C7136B"/>
    <w:rsid w:val="00CB464B"/>
    <w:rsid w:val="00CD69EA"/>
    <w:rsid w:val="00CE6EB3"/>
    <w:rsid w:val="00D024C5"/>
    <w:rsid w:val="00D07EDF"/>
    <w:rsid w:val="00D23159"/>
    <w:rsid w:val="00D31D9D"/>
    <w:rsid w:val="00D51BB9"/>
    <w:rsid w:val="00D64208"/>
    <w:rsid w:val="00D65B7D"/>
    <w:rsid w:val="00D720B5"/>
    <w:rsid w:val="00D82407"/>
    <w:rsid w:val="00D86672"/>
    <w:rsid w:val="00D86CA1"/>
    <w:rsid w:val="00DD6492"/>
    <w:rsid w:val="00DE00CD"/>
    <w:rsid w:val="00DF167B"/>
    <w:rsid w:val="00E108C2"/>
    <w:rsid w:val="00E34799"/>
    <w:rsid w:val="00E3492B"/>
    <w:rsid w:val="00E643CF"/>
    <w:rsid w:val="00E87058"/>
    <w:rsid w:val="00E9026E"/>
    <w:rsid w:val="00E973C3"/>
    <w:rsid w:val="00EA35A3"/>
    <w:rsid w:val="00EB165C"/>
    <w:rsid w:val="00EB704A"/>
    <w:rsid w:val="00EC3C19"/>
    <w:rsid w:val="00ED50DF"/>
    <w:rsid w:val="00F10821"/>
    <w:rsid w:val="00F152C3"/>
    <w:rsid w:val="00F310A7"/>
    <w:rsid w:val="00F405FC"/>
    <w:rsid w:val="00F64392"/>
    <w:rsid w:val="00F9444D"/>
    <w:rsid w:val="00FE03AB"/>
    <w:rsid w:val="00FE7182"/>
    <w:rsid w:val="00FE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98D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qFormat/>
    <w:rsid w:val="0076298D"/>
    <w:pPr>
      <w:keepNext/>
      <w:overflowPunct/>
      <w:autoSpaceDE/>
      <w:autoSpaceDN/>
      <w:adjustRightInd/>
      <w:jc w:val="center"/>
      <w:textAlignment w:val="auto"/>
      <w:outlineLvl w:val="0"/>
    </w:pPr>
    <w:rPr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10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qFormat/>
    <w:rsid w:val="0076298D"/>
    <w:pPr>
      <w:keepNext/>
      <w:overflowPunct/>
      <w:autoSpaceDE/>
      <w:autoSpaceDN/>
      <w:adjustRightInd/>
      <w:ind w:hanging="851"/>
      <w:jc w:val="both"/>
      <w:textAlignment w:val="auto"/>
      <w:outlineLvl w:val="2"/>
    </w:pPr>
  </w:style>
  <w:style w:type="paragraph" w:styleId="4">
    <w:name w:val="heading 4"/>
    <w:basedOn w:val="a"/>
    <w:next w:val="a"/>
    <w:qFormat/>
    <w:rsid w:val="0076298D"/>
    <w:pPr>
      <w:keepNext/>
      <w:tabs>
        <w:tab w:val="left" w:pos="5387"/>
        <w:tab w:val="left" w:pos="6804"/>
      </w:tabs>
      <w:overflowPunct/>
      <w:autoSpaceDE/>
      <w:autoSpaceDN/>
      <w:adjustRightInd/>
      <w:ind w:hanging="851"/>
      <w:jc w:val="both"/>
      <w:textAlignment w:val="auto"/>
      <w:outlineLvl w:val="3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6298D"/>
    <w:pPr>
      <w:ind w:firstLine="851"/>
    </w:pPr>
  </w:style>
  <w:style w:type="paragraph" w:styleId="21">
    <w:name w:val="Body Text Indent 2"/>
    <w:basedOn w:val="a"/>
    <w:semiHidden/>
    <w:rsid w:val="0076298D"/>
    <w:pPr>
      <w:ind w:left="851"/>
    </w:pPr>
  </w:style>
  <w:style w:type="paragraph" w:styleId="a4">
    <w:name w:val="Title"/>
    <w:aliases w:val=" Знак,Приложение 1 &quot;СОСТАВ ЭКСПЕРТНЫХ ГРУПП ПО РАРАБОТКЕ ПРОГНОЗА СОЦИАЛЬНО- ЭКОНОМИЧЕСКОГО РАЗВИТИЯ САНКТ-ПЕТЕРБУРГА НА ДОЛГОСРОЧНУЮ ПЕРСПЕКТИВУ&quot;"/>
    <w:basedOn w:val="a"/>
    <w:link w:val="a5"/>
    <w:qFormat/>
    <w:rsid w:val="0076298D"/>
    <w:pPr>
      <w:overflowPunct/>
      <w:autoSpaceDE/>
      <w:autoSpaceDN/>
      <w:adjustRightInd/>
      <w:jc w:val="center"/>
      <w:textAlignment w:val="auto"/>
    </w:pPr>
    <w:rPr>
      <w:b/>
      <w:bCs/>
      <w:szCs w:val="24"/>
    </w:rPr>
  </w:style>
  <w:style w:type="paragraph" w:styleId="30">
    <w:name w:val="Body Text Indent 3"/>
    <w:basedOn w:val="a"/>
    <w:semiHidden/>
    <w:rsid w:val="0076298D"/>
    <w:pPr>
      <w:ind w:firstLine="851"/>
      <w:jc w:val="both"/>
    </w:pPr>
  </w:style>
  <w:style w:type="paragraph" w:styleId="a6">
    <w:name w:val="Body Text"/>
    <w:basedOn w:val="a"/>
    <w:semiHidden/>
    <w:rsid w:val="0076298D"/>
    <w:pPr>
      <w:tabs>
        <w:tab w:val="left" w:pos="1035"/>
      </w:tabs>
      <w:overflowPunct/>
      <w:autoSpaceDE/>
      <w:autoSpaceDN/>
      <w:adjustRightInd/>
      <w:jc w:val="both"/>
      <w:textAlignment w:val="auto"/>
    </w:pPr>
    <w:rPr>
      <w:szCs w:val="24"/>
    </w:rPr>
  </w:style>
  <w:style w:type="paragraph" w:styleId="a7">
    <w:name w:val="header"/>
    <w:basedOn w:val="a"/>
    <w:link w:val="a8"/>
    <w:uiPriority w:val="99"/>
    <w:rsid w:val="0076298D"/>
    <w:pPr>
      <w:tabs>
        <w:tab w:val="center" w:pos="4153"/>
        <w:tab w:val="right" w:pos="8306"/>
      </w:tabs>
      <w:overflowPunct/>
      <w:autoSpaceDE/>
      <w:autoSpaceDN/>
      <w:adjustRightInd/>
      <w:ind w:firstLine="851"/>
      <w:textAlignment w:val="auto"/>
    </w:pPr>
    <w:rPr>
      <w:rFonts w:ascii="Courier New" w:hAnsi="Courier New"/>
    </w:rPr>
  </w:style>
  <w:style w:type="character" w:styleId="a9">
    <w:name w:val="page number"/>
    <w:basedOn w:val="a0"/>
    <w:semiHidden/>
    <w:rsid w:val="0076298D"/>
  </w:style>
  <w:style w:type="paragraph" w:styleId="aa">
    <w:name w:val="footer"/>
    <w:basedOn w:val="a"/>
    <w:semiHidden/>
    <w:rsid w:val="0076298D"/>
    <w:pPr>
      <w:tabs>
        <w:tab w:val="center" w:pos="4153"/>
        <w:tab w:val="right" w:pos="8306"/>
      </w:tabs>
      <w:overflowPunct/>
      <w:autoSpaceDE/>
      <w:autoSpaceDN/>
      <w:adjustRightInd/>
      <w:ind w:firstLine="851"/>
      <w:textAlignment w:val="auto"/>
    </w:pPr>
    <w:rPr>
      <w:rFonts w:ascii="Courier New" w:hAnsi="Courier New"/>
    </w:rPr>
  </w:style>
  <w:style w:type="paragraph" w:customStyle="1" w:styleId="40">
    <w:name w:val="Стиль4"/>
    <w:basedOn w:val="a"/>
    <w:rsid w:val="0076298D"/>
    <w:pPr>
      <w:overflowPunct/>
      <w:autoSpaceDE/>
      <w:autoSpaceDN/>
      <w:adjustRightInd/>
      <w:ind w:firstLine="851"/>
      <w:jc w:val="both"/>
      <w:textAlignment w:val="auto"/>
    </w:pPr>
    <w:rPr>
      <w:rFonts w:ascii="Courier New" w:hAnsi="Courier New"/>
    </w:rPr>
  </w:style>
  <w:style w:type="paragraph" w:customStyle="1" w:styleId="10">
    <w:name w:val="Стиль1"/>
    <w:basedOn w:val="a"/>
    <w:rsid w:val="0076298D"/>
    <w:pPr>
      <w:framePr w:w="9253" w:h="397" w:hRule="exact" w:wrap="around" w:vAnchor="text" w:hAnchor="margin" w:y="7" w:anchorLock="1"/>
      <w:overflowPunct/>
      <w:autoSpaceDE/>
      <w:autoSpaceDN/>
      <w:adjustRightInd/>
      <w:ind w:firstLine="426"/>
      <w:textAlignment w:val="auto"/>
    </w:pPr>
    <w:rPr>
      <w:rFonts w:ascii="Courier New" w:hAnsi="Courier New"/>
    </w:rPr>
  </w:style>
  <w:style w:type="paragraph" w:styleId="22">
    <w:name w:val="Body Text 2"/>
    <w:basedOn w:val="a"/>
    <w:semiHidden/>
    <w:rsid w:val="0076298D"/>
    <w:pPr>
      <w:shd w:val="clear" w:color="auto" w:fill="FFFFFF"/>
      <w:jc w:val="both"/>
    </w:pPr>
  </w:style>
  <w:style w:type="paragraph" w:customStyle="1" w:styleId="ConsPlusNormal">
    <w:name w:val="ConsPlusNormal"/>
    <w:link w:val="ConsPlusNormal0"/>
    <w:rsid w:val="0076298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link w:val="ac"/>
    <w:uiPriority w:val="99"/>
    <w:semiHidden/>
    <w:unhideWhenUsed/>
    <w:rsid w:val="003E4CE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4CE5"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1D0678"/>
    <w:rPr>
      <w:rFonts w:ascii="Courier New" w:hAnsi="Courier New"/>
      <w:sz w:val="28"/>
    </w:rPr>
  </w:style>
  <w:style w:type="paragraph" w:styleId="ad">
    <w:name w:val="List Paragraph"/>
    <w:basedOn w:val="a"/>
    <w:uiPriority w:val="34"/>
    <w:qFormat/>
    <w:rsid w:val="00FE73B1"/>
    <w:pPr>
      <w:overflowPunct/>
      <w:autoSpaceDE/>
      <w:autoSpaceDN/>
      <w:adjustRightInd/>
      <w:ind w:left="720"/>
      <w:contextualSpacing/>
      <w:textAlignment w:val="auto"/>
    </w:pPr>
    <w:rPr>
      <w:szCs w:val="24"/>
    </w:rPr>
  </w:style>
  <w:style w:type="character" w:customStyle="1" w:styleId="ConsPlusNormal0">
    <w:name w:val="ConsPlusNormal Знак"/>
    <w:link w:val="ConsPlusNormal"/>
    <w:locked/>
    <w:rsid w:val="002977A9"/>
    <w:rPr>
      <w:rFonts w:ascii="Arial" w:hAnsi="Arial" w:cs="Arial"/>
    </w:rPr>
  </w:style>
  <w:style w:type="character" w:styleId="ae">
    <w:name w:val="Hyperlink"/>
    <w:basedOn w:val="a0"/>
    <w:uiPriority w:val="99"/>
    <w:semiHidden/>
    <w:unhideWhenUsed/>
    <w:rsid w:val="003F55F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D10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t-a0-000002">
    <w:name w:val="pt-a0-000002"/>
    <w:basedOn w:val="a0"/>
    <w:rsid w:val="00AD10AA"/>
  </w:style>
  <w:style w:type="character" w:customStyle="1" w:styleId="pt-a0-000011">
    <w:name w:val="pt-a0-000011"/>
    <w:basedOn w:val="a0"/>
    <w:rsid w:val="00AD10AA"/>
  </w:style>
  <w:style w:type="character" w:customStyle="1" w:styleId="a5">
    <w:name w:val="Название Знак"/>
    <w:aliases w:val=" Знак Знак,Приложение 1 &quot;СОСТАВ ЭКСПЕРТНЫХ ГРУПП ПО РАРАБОТКЕ ПРОГНОЗА СОЦИАЛЬНО- ЭКОНОМИЧЕСКОГО РАЗВИТИЯ САНКТ-ПЕТЕРБУРГА НА ДОЛГОСРОЧНУЮ ПЕРСПЕКТИВУ&quot; Знак"/>
    <w:basedOn w:val="a0"/>
    <w:link w:val="a4"/>
    <w:rsid w:val="00440A73"/>
    <w:rPr>
      <w:b/>
      <w:bCs/>
      <w:sz w:val="28"/>
      <w:szCs w:val="24"/>
    </w:rPr>
  </w:style>
  <w:style w:type="paragraph" w:customStyle="1" w:styleId="af">
    <w:name w:val="Текст основной"/>
    <w:basedOn w:val="a"/>
    <w:qFormat/>
    <w:rsid w:val="00440A73"/>
    <w:pPr>
      <w:overflowPunct/>
      <w:autoSpaceDE/>
      <w:autoSpaceDN/>
      <w:adjustRightInd/>
      <w:spacing w:after="120"/>
      <w:ind w:left="1134"/>
      <w:jc w:val="both"/>
      <w:textAlignment w:val="auto"/>
    </w:pPr>
    <w:rPr>
      <w:rFonts w:ascii="Arial" w:eastAsia="Calibri" w:hAnsi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0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F8042-EF17-48B1-BF9B-0E9888900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4</Pages>
  <Words>842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графика выступлений</vt:lpstr>
    </vt:vector>
  </TitlesOfParts>
  <Company>GOOD</Company>
  <LinksUpToDate>false</LinksUpToDate>
  <CharactersWithSpaces>7007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графика выступлений</dc:title>
  <dc:subject/>
  <dc:creator>Маш. бюро</dc:creator>
  <cp:keywords/>
  <dc:description/>
  <cp:lastModifiedBy>yurist</cp:lastModifiedBy>
  <cp:revision>64</cp:revision>
  <cp:lastPrinted>2020-01-22T03:14:00Z</cp:lastPrinted>
  <dcterms:created xsi:type="dcterms:W3CDTF">2016-04-22T01:11:00Z</dcterms:created>
  <dcterms:modified xsi:type="dcterms:W3CDTF">2020-02-07T03:39:00Z</dcterms:modified>
</cp:coreProperties>
</file>