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706"/>
        <w:gridCol w:w="286"/>
        <w:gridCol w:w="674"/>
        <w:gridCol w:w="318"/>
        <w:gridCol w:w="642"/>
        <w:gridCol w:w="351"/>
        <w:gridCol w:w="609"/>
        <w:gridCol w:w="383"/>
        <w:gridCol w:w="577"/>
        <w:gridCol w:w="415"/>
        <w:gridCol w:w="545"/>
        <w:gridCol w:w="589"/>
        <w:gridCol w:w="992"/>
        <w:gridCol w:w="1134"/>
        <w:gridCol w:w="1134"/>
        <w:gridCol w:w="1134"/>
        <w:gridCol w:w="1985"/>
      </w:tblGrid>
      <w:tr w:rsidR="00BF75DB" w:rsidRPr="00BF75DB" w:rsidTr="00BE7A02">
        <w:trPr>
          <w:trHeight w:val="34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DB" w:rsidRPr="00BE7A02" w:rsidRDefault="00BF75DB" w:rsidP="00AD2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5DB" w:rsidRPr="00A360F5" w:rsidRDefault="00BF75DB" w:rsidP="00A360F5">
            <w:pPr>
              <w:spacing w:after="0" w:line="240" w:lineRule="auto"/>
              <w:ind w:left="17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постановлению</w:t>
            </w: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администрации города</w:t>
            </w: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________№___</w:t>
            </w: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proofErr w:type="gramEnd"/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муниципальной программе</w:t>
            </w: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«Градостроительная политика </w:t>
            </w:r>
            <w:r w:rsidRPr="00A36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города Барнаула на 2015 – 2024 годы»</w:t>
            </w:r>
          </w:p>
          <w:p w:rsidR="00BE7A02" w:rsidRPr="00A360F5" w:rsidRDefault="00BE7A02" w:rsidP="00A360F5">
            <w:pPr>
              <w:spacing w:after="0" w:line="240" w:lineRule="auto"/>
              <w:ind w:left="17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02" w:rsidRPr="00BE7A02" w:rsidRDefault="00BE7A02" w:rsidP="00AD23D2">
            <w:pPr>
              <w:spacing w:after="0" w:line="240" w:lineRule="auto"/>
              <w:ind w:left="21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F75DB" w:rsidRPr="00BF75DB" w:rsidTr="00DC10F6">
        <w:trPr>
          <w:trHeight w:val="795"/>
        </w:trPr>
        <w:tc>
          <w:tcPr>
            <w:tcW w:w="15608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hideMark/>
          </w:tcPr>
          <w:p w:rsidR="00BF75DB" w:rsidRPr="000D5FC5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</w:t>
            </w:r>
            <w:r w:rsidRPr="000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финансовых ресурсов, необходимых для реализации Программы</w:t>
            </w:r>
            <w:r w:rsidR="003D64D8" w:rsidRPr="000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75DB" w:rsidRPr="00BF75DB" w:rsidTr="00DC10F6">
        <w:trPr>
          <w:trHeight w:val="435"/>
        </w:trPr>
        <w:tc>
          <w:tcPr>
            <w:tcW w:w="3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и направления расходов</w:t>
            </w:r>
          </w:p>
        </w:tc>
        <w:tc>
          <w:tcPr>
            <w:tcW w:w="12474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Сумма расходов</w:t>
            </w:r>
            <w:r w:rsidR="008847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годам</w:t>
            </w:r>
            <w:r w:rsidR="003D64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D64D8" w:rsidRPr="003D64D8">
              <w:rPr>
                <w:rFonts w:ascii="Times New Roman" w:hAnsi="Times New Roman" w:cs="Times New Roman"/>
              </w:rPr>
              <w:t>реализации</w:t>
            </w: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тыс. рублей</w:t>
            </w:r>
          </w:p>
        </w:tc>
      </w:tr>
      <w:tr w:rsidR="00BF75DB" w:rsidRPr="00BF75DB" w:rsidTr="00DC10F6">
        <w:trPr>
          <w:trHeight w:val="315"/>
        </w:trPr>
        <w:tc>
          <w:tcPr>
            <w:tcW w:w="3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C1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</w:tr>
    </w:tbl>
    <w:p w:rsidR="00C134A2" w:rsidRPr="00C134A2" w:rsidRDefault="00C134A2" w:rsidP="00C134A2">
      <w:pPr>
        <w:spacing w:after="0"/>
        <w:rPr>
          <w:sz w:val="2"/>
          <w:szCs w:val="2"/>
        </w:rPr>
      </w:pPr>
    </w:p>
    <w:tbl>
      <w:tblPr>
        <w:tblW w:w="1560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992"/>
        <w:gridCol w:w="992"/>
        <w:gridCol w:w="993"/>
        <w:gridCol w:w="992"/>
        <w:gridCol w:w="992"/>
        <w:gridCol w:w="1134"/>
        <w:gridCol w:w="992"/>
        <w:gridCol w:w="1134"/>
        <w:gridCol w:w="1134"/>
        <w:gridCol w:w="1134"/>
        <w:gridCol w:w="1985"/>
      </w:tblGrid>
      <w:tr w:rsidR="00BF75DB" w:rsidRPr="00BF75DB" w:rsidTr="00DC10F6">
        <w:trPr>
          <w:trHeight w:val="315"/>
          <w:tblHeader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4339A" w:rsidRPr="00BF75DB" w:rsidTr="00DC10F6">
        <w:trPr>
          <w:trHeight w:val="391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BF75DB" w:rsidRDefault="0084339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финансовых затрат,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BF75DB" w:rsidRDefault="0084339A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BF75DB" w:rsidRDefault="0084339A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BF75DB" w:rsidRDefault="0084339A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BF75DB" w:rsidRDefault="0084339A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BF75DB" w:rsidRDefault="0084339A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44573,1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9271F8" w:rsidRDefault="0084339A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54166,1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54393,9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62833,0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9271F8" w:rsidRDefault="0084339A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9271F8" w:rsidRDefault="0084339A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53995,4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339A" w:rsidRPr="00404CF4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502842,1</w:t>
            </w:r>
          </w:p>
        </w:tc>
      </w:tr>
      <w:tr w:rsidR="008847FA" w:rsidRPr="00BF75DB" w:rsidTr="00DC10F6">
        <w:trPr>
          <w:trHeight w:val="315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6A5D" w:rsidRPr="00BF75DB" w:rsidTr="00DC10F6">
        <w:trPr>
          <w:trHeight w:val="360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городского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41923,1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54166,1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54393,9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62833,0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53995,4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50019</w:t>
            </w:r>
            <w:r w:rsidR="00322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322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47FA" w:rsidRPr="00BF75DB" w:rsidTr="00DC10F6">
        <w:trPr>
          <w:trHeight w:val="406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краевого бюджета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D3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</w:tr>
      <w:tr w:rsidR="008847FA" w:rsidRPr="00BF75DB" w:rsidTr="00DC10F6">
        <w:trPr>
          <w:trHeight w:val="412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федерального бюджета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DC10F6">
        <w:trPr>
          <w:trHeight w:val="345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DC10F6">
        <w:trPr>
          <w:trHeight w:val="360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Капитальные вложения,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DC10F6">
        <w:trPr>
          <w:trHeight w:val="315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75DB" w:rsidRPr="00BF75DB" w:rsidTr="00DC10F6">
        <w:trPr>
          <w:trHeight w:val="315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городского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DC10F6">
        <w:trPr>
          <w:trHeight w:val="285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 краевого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DC10F6">
        <w:trPr>
          <w:trHeight w:val="330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DC10F6">
        <w:trPr>
          <w:trHeight w:val="330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66A5D" w:rsidRPr="00BF75DB" w:rsidTr="00DC10F6">
        <w:trPr>
          <w:trHeight w:val="300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Прочие расходы,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44573,1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54166,1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54393,9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62833,0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53995,4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404CF4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502842,1</w:t>
            </w:r>
          </w:p>
        </w:tc>
      </w:tr>
      <w:tr w:rsidR="00666A5D" w:rsidRPr="00BF75DB" w:rsidTr="00DC10F6">
        <w:trPr>
          <w:trHeight w:val="315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50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8F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8F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50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50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8F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6A5D" w:rsidRPr="00BF75DB" w:rsidTr="00DC10F6">
        <w:trPr>
          <w:trHeight w:val="300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городского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56072,5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BF75DB" w:rsidRDefault="00666A5D" w:rsidP="0017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41923,1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54166,1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54393,9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62833,0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52021,0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Pr="009271F8" w:rsidRDefault="00666A5D" w:rsidP="0050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53995,4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6A5D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50019</w:t>
            </w:r>
            <w:r w:rsidR="00322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322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  <w:p w:rsidR="00666A5D" w:rsidRPr="009271F8" w:rsidRDefault="00666A5D" w:rsidP="008F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47FA" w:rsidRPr="00BF75DB" w:rsidTr="00DC10F6">
        <w:trPr>
          <w:trHeight w:val="375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краевого бюджета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</w:tr>
      <w:tr w:rsidR="008847FA" w:rsidRPr="00BF75DB" w:rsidTr="00DC10F6">
        <w:trPr>
          <w:trHeight w:val="409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 федерального бюджета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847FA" w:rsidRPr="00BF75DB" w:rsidRDefault="008847FA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75DB" w:rsidRPr="00BF75DB" w:rsidTr="00DC10F6">
        <w:trPr>
          <w:trHeight w:val="390"/>
        </w:trPr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F75DB" w:rsidRPr="00BF75DB" w:rsidRDefault="00BF75DB" w:rsidP="00A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3702F" w:rsidRDefault="0073702F" w:rsidP="00AD23D2">
      <w:pPr>
        <w:spacing w:after="0"/>
      </w:pPr>
    </w:p>
    <w:p w:rsidR="00C201A6" w:rsidRDefault="00C201A6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8847FA" w:rsidRDefault="008847FA" w:rsidP="00AD23D2">
      <w:pPr>
        <w:spacing w:after="0"/>
      </w:pPr>
    </w:p>
    <w:p w:rsidR="00F731E4" w:rsidRDefault="00F731E4" w:rsidP="00AD23D2">
      <w:pPr>
        <w:spacing w:after="0"/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4339A" w:rsidRDefault="0084339A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4339A" w:rsidRDefault="0084339A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Pr="0053277A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277A">
        <w:rPr>
          <w:rFonts w:ascii="Times New Roman" w:hAnsi="Times New Roman" w:cs="Times New Roman"/>
          <w:sz w:val="28"/>
          <w:szCs w:val="28"/>
        </w:rPr>
        <w:t>Председатель комитета  по строительству,</w:t>
      </w:r>
    </w:p>
    <w:p w:rsidR="00F731E4" w:rsidRPr="0053277A" w:rsidRDefault="00F731E4" w:rsidP="00F731E4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277A">
        <w:rPr>
          <w:rFonts w:ascii="Times New Roman" w:hAnsi="Times New Roman" w:cs="Times New Roman"/>
          <w:sz w:val="28"/>
          <w:szCs w:val="28"/>
        </w:rPr>
        <w:t>архитектуре и развитию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8446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46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446C4">
        <w:rPr>
          <w:rFonts w:ascii="Times New Roman" w:hAnsi="Times New Roman" w:cs="Times New Roman"/>
          <w:sz w:val="28"/>
          <w:szCs w:val="28"/>
        </w:rPr>
        <w:t>А</w:t>
      </w:r>
      <w:r w:rsidR="008446C4" w:rsidRPr="0053277A">
        <w:rPr>
          <w:rFonts w:ascii="Times New Roman" w:hAnsi="Times New Roman" w:cs="Times New Roman"/>
          <w:sz w:val="28"/>
          <w:szCs w:val="28"/>
        </w:rPr>
        <w:t>.</w:t>
      </w:r>
      <w:r w:rsidR="008446C4">
        <w:rPr>
          <w:rFonts w:ascii="Times New Roman" w:hAnsi="Times New Roman" w:cs="Times New Roman"/>
          <w:sz w:val="28"/>
          <w:szCs w:val="28"/>
        </w:rPr>
        <w:t>А</w:t>
      </w:r>
      <w:r w:rsidR="008446C4" w:rsidRPr="0053277A">
        <w:rPr>
          <w:rFonts w:ascii="Times New Roman" w:hAnsi="Times New Roman" w:cs="Times New Roman"/>
          <w:sz w:val="28"/>
          <w:szCs w:val="28"/>
        </w:rPr>
        <w:t>.</w:t>
      </w:r>
      <w:r w:rsidR="008446C4">
        <w:rPr>
          <w:rFonts w:ascii="Times New Roman" w:hAnsi="Times New Roman" w:cs="Times New Roman"/>
          <w:sz w:val="28"/>
          <w:szCs w:val="28"/>
        </w:rPr>
        <w:t>Воробьев</w:t>
      </w:r>
      <w:proofErr w:type="spellEnd"/>
    </w:p>
    <w:p w:rsidR="00F731E4" w:rsidRPr="0053277A" w:rsidRDefault="00F731E4" w:rsidP="00F73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1E4" w:rsidRPr="0053277A" w:rsidRDefault="00F731E4" w:rsidP="00F73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77A">
        <w:rPr>
          <w:rFonts w:ascii="Times New Roman" w:hAnsi="Times New Roman" w:cs="Times New Roman"/>
          <w:sz w:val="28"/>
          <w:szCs w:val="28"/>
        </w:rPr>
        <w:t>Председатель комитета  по финансам,</w:t>
      </w:r>
    </w:p>
    <w:p w:rsidR="00F731E4" w:rsidRPr="0053277A" w:rsidRDefault="00F731E4" w:rsidP="00F731E4">
      <w:pPr>
        <w:tabs>
          <w:tab w:val="left" w:pos="133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277A">
        <w:rPr>
          <w:rFonts w:ascii="Times New Roman" w:hAnsi="Times New Roman" w:cs="Times New Roman"/>
          <w:sz w:val="28"/>
          <w:szCs w:val="28"/>
        </w:rPr>
        <w:t>налоговой и кредитной политике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53277A">
        <w:rPr>
          <w:rFonts w:ascii="Times New Roman" w:hAnsi="Times New Roman" w:cs="Times New Roman"/>
          <w:sz w:val="28"/>
          <w:szCs w:val="28"/>
        </w:rPr>
        <w:t>Н.А.Тиньгаева</w:t>
      </w:r>
      <w:proofErr w:type="spellEnd"/>
    </w:p>
    <w:p w:rsidR="008847FA" w:rsidRDefault="008847FA" w:rsidP="00AD23D2">
      <w:pPr>
        <w:spacing w:after="0"/>
      </w:pPr>
    </w:p>
    <w:sectPr w:rsidR="008847FA" w:rsidSect="00255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FD" w:rsidRDefault="00324EFD" w:rsidP="00324EFD">
      <w:pPr>
        <w:spacing w:after="0" w:line="240" w:lineRule="auto"/>
      </w:pPr>
      <w:r>
        <w:separator/>
      </w:r>
    </w:p>
  </w:endnote>
  <w:endnote w:type="continuationSeparator" w:id="0">
    <w:p w:rsidR="00324EFD" w:rsidRDefault="00324EFD" w:rsidP="0032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0C" w:rsidRDefault="00A554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0C" w:rsidRDefault="00A554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0C" w:rsidRDefault="00A554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FD" w:rsidRDefault="00324EFD" w:rsidP="00324EFD">
      <w:pPr>
        <w:spacing w:after="0" w:line="240" w:lineRule="auto"/>
      </w:pPr>
      <w:r>
        <w:separator/>
      </w:r>
    </w:p>
  </w:footnote>
  <w:footnote w:type="continuationSeparator" w:id="0">
    <w:p w:rsidR="00324EFD" w:rsidRDefault="00324EFD" w:rsidP="0032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0C" w:rsidRDefault="00A554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973661075"/>
      <w:docPartObj>
        <w:docPartGallery w:val="Page Numbers (Top of Page)"/>
        <w:docPartUnique/>
      </w:docPartObj>
    </w:sdtPr>
    <w:sdtEndPr/>
    <w:sdtContent>
      <w:p w:rsidR="00255181" w:rsidRPr="00A5540C" w:rsidRDefault="00255181" w:rsidP="00255181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554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4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4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29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554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79" w:rsidRDefault="00F52679">
    <w:pPr>
      <w:pStyle w:val="a5"/>
      <w:jc w:val="right"/>
    </w:pPr>
  </w:p>
  <w:p w:rsidR="007C554E" w:rsidRDefault="007C5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B"/>
    <w:rsid w:val="000174BB"/>
    <w:rsid w:val="000D4299"/>
    <w:rsid w:val="000D5FC5"/>
    <w:rsid w:val="00255181"/>
    <w:rsid w:val="002D59B5"/>
    <w:rsid w:val="00322935"/>
    <w:rsid w:val="00324EFD"/>
    <w:rsid w:val="003A76D2"/>
    <w:rsid w:val="003D64D8"/>
    <w:rsid w:val="00545C0A"/>
    <w:rsid w:val="005C3235"/>
    <w:rsid w:val="00666A5D"/>
    <w:rsid w:val="006B081A"/>
    <w:rsid w:val="0073702F"/>
    <w:rsid w:val="007C554E"/>
    <w:rsid w:val="0084339A"/>
    <w:rsid w:val="008446C4"/>
    <w:rsid w:val="00847ED5"/>
    <w:rsid w:val="008847FA"/>
    <w:rsid w:val="009C5130"/>
    <w:rsid w:val="009D6FF3"/>
    <w:rsid w:val="00A277D7"/>
    <w:rsid w:val="00A360F5"/>
    <w:rsid w:val="00A5540C"/>
    <w:rsid w:val="00AA07F4"/>
    <w:rsid w:val="00AD23D2"/>
    <w:rsid w:val="00AE03BB"/>
    <w:rsid w:val="00BA5180"/>
    <w:rsid w:val="00BE7A02"/>
    <w:rsid w:val="00BF75DB"/>
    <w:rsid w:val="00C134A2"/>
    <w:rsid w:val="00C201A6"/>
    <w:rsid w:val="00D63F04"/>
    <w:rsid w:val="00DC10F6"/>
    <w:rsid w:val="00F52679"/>
    <w:rsid w:val="00F731E4"/>
    <w:rsid w:val="00F8742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A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EFD"/>
  </w:style>
  <w:style w:type="paragraph" w:styleId="a7">
    <w:name w:val="footer"/>
    <w:basedOn w:val="a"/>
    <w:link w:val="a8"/>
    <w:uiPriority w:val="99"/>
    <w:unhideWhenUsed/>
    <w:rsid w:val="0032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A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EFD"/>
  </w:style>
  <w:style w:type="paragraph" w:styleId="a7">
    <w:name w:val="footer"/>
    <w:basedOn w:val="a"/>
    <w:link w:val="a8"/>
    <w:uiPriority w:val="99"/>
    <w:unhideWhenUsed/>
    <w:rsid w:val="0032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Бахметьева Елена Владимировна</dc:creator>
  <cp:lastModifiedBy>Надежда Пестрецова</cp:lastModifiedBy>
  <cp:revision>26</cp:revision>
  <cp:lastPrinted>2020-11-19T08:17:00Z</cp:lastPrinted>
  <dcterms:created xsi:type="dcterms:W3CDTF">2019-09-17T09:10:00Z</dcterms:created>
  <dcterms:modified xsi:type="dcterms:W3CDTF">2020-11-26T07:57:00Z</dcterms:modified>
</cp:coreProperties>
</file>